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7F406" w14:textId="77777777" w:rsidR="00914C3F" w:rsidRDefault="00914C3F">
      <w:pPr>
        <w:pStyle w:val="BodyText"/>
        <w:rPr>
          <w:rFonts w:ascii="Times New Roman"/>
          <w:sz w:val="20"/>
        </w:rPr>
      </w:pPr>
    </w:p>
    <w:p w14:paraId="1AE7F407" w14:textId="77777777" w:rsidR="00914C3F" w:rsidRDefault="00914C3F">
      <w:pPr>
        <w:pStyle w:val="BodyText"/>
        <w:spacing w:before="5"/>
        <w:rPr>
          <w:rFonts w:ascii="Times New Roman"/>
          <w:sz w:val="29"/>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6"/>
        <w:gridCol w:w="4469"/>
        <w:gridCol w:w="1771"/>
        <w:gridCol w:w="5582"/>
      </w:tblGrid>
      <w:tr w:rsidR="00914C3F" w14:paraId="1AE7F409" w14:textId="77777777">
        <w:trPr>
          <w:trHeight w:val="441"/>
        </w:trPr>
        <w:tc>
          <w:tcPr>
            <w:tcW w:w="13248" w:type="dxa"/>
            <w:gridSpan w:val="4"/>
            <w:shd w:val="clear" w:color="auto" w:fill="5B9BD5"/>
          </w:tcPr>
          <w:p w14:paraId="1AE7F408" w14:textId="77777777" w:rsidR="00914C3F" w:rsidRDefault="00CA45C7">
            <w:pPr>
              <w:pStyle w:val="TableParagraph"/>
              <w:spacing w:before="2" w:line="419" w:lineRule="exact"/>
              <w:ind w:left="2781" w:right="2769"/>
              <w:jc w:val="center"/>
              <w:rPr>
                <w:b/>
                <w:sz w:val="36"/>
              </w:rPr>
            </w:pPr>
            <w:r>
              <w:rPr>
                <w:b/>
                <w:sz w:val="36"/>
              </w:rPr>
              <w:t>Clinical Quality Management Plan Review Checklist</w:t>
            </w:r>
          </w:p>
        </w:tc>
      </w:tr>
      <w:tr w:rsidR="00914C3F" w14:paraId="1AE7F40F" w14:textId="77777777">
        <w:trPr>
          <w:trHeight w:val="2927"/>
        </w:trPr>
        <w:tc>
          <w:tcPr>
            <w:tcW w:w="13248" w:type="dxa"/>
            <w:gridSpan w:val="4"/>
          </w:tcPr>
          <w:p w14:paraId="1AE7F40A" w14:textId="77777777" w:rsidR="00914C3F" w:rsidRDefault="00CA45C7">
            <w:pPr>
              <w:pStyle w:val="TableParagraph"/>
              <w:spacing w:before="1"/>
              <w:ind w:left="110" w:right="938"/>
              <w:rPr>
                <w:sz w:val="24"/>
              </w:rPr>
            </w:pPr>
            <w:r>
              <w:rPr>
                <w:sz w:val="24"/>
              </w:rPr>
              <w:t xml:space="preserve">The clinical quality management (CQM) plan should address how the grant recipient will meet the key components of a CQM program as outlined in </w:t>
            </w:r>
            <w:r>
              <w:rPr>
                <w:color w:val="0563C1"/>
                <w:sz w:val="24"/>
                <w:u w:val="single" w:color="0563C1"/>
              </w:rPr>
              <w:t>Clinical Quality Management Policy Clarification Notice (PCN) 15-02.</w:t>
            </w:r>
          </w:p>
          <w:p w14:paraId="1AE7F40B" w14:textId="77777777" w:rsidR="00914C3F" w:rsidRDefault="00914C3F">
            <w:pPr>
              <w:pStyle w:val="TableParagraph"/>
              <w:spacing w:before="5"/>
              <w:rPr>
                <w:rFonts w:ascii="Times New Roman"/>
                <w:sz w:val="25"/>
              </w:rPr>
            </w:pPr>
          </w:p>
          <w:p w14:paraId="1AE7F40C" w14:textId="77777777" w:rsidR="00914C3F" w:rsidRDefault="00CA45C7">
            <w:pPr>
              <w:pStyle w:val="TableParagraph"/>
              <w:ind w:left="109" w:right="46"/>
              <w:rPr>
                <w:sz w:val="24"/>
              </w:rPr>
            </w:pPr>
            <w:r>
              <w:rPr>
                <w:sz w:val="24"/>
              </w:rPr>
              <w:t>The CQM plan should provide a good understanding of the grant recipient’s CQM program in a narrative format. A CQM plan is brief and to the point. It does not contain information tangentially related to the CQM program (e.g., history of the grant recipient), which can be found elsewhere (e.g., grant application).</w:t>
            </w:r>
          </w:p>
          <w:p w14:paraId="1AE7F40D" w14:textId="77777777" w:rsidR="00914C3F" w:rsidRDefault="00914C3F">
            <w:pPr>
              <w:pStyle w:val="TableParagraph"/>
              <w:spacing w:before="5"/>
              <w:rPr>
                <w:rFonts w:ascii="Times New Roman"/>
                <w:sz w:val="25"/>
              </w:rPr>
            </w:pPr>
          </w:p>
          <w:p w14:paraId="1AE7F40E" w14:textId="77777777" w:rsidR="00914C3F" w:rsidRDefault="00CA45C7">
            <w:pPr>
              <w:pStyle w:val="TableParagraph"/>
              <w:spacing w:line="290" w:lineRule="atLeast"/>
              <w:ind w:left="109" w:right="46"/>
              <w:rPr>
                <w:sz w:val="24"/>
              </w:rPr>
            </w:pPr>
            <w:r>
              <w:rPr>
                <w:sz w:val="24"/>
              </w:rPr>
              <w:t>The table below lists each of the components of a CQM plan. Each component is highlighted based on the Health Resources and Services Administration (HRSA) HIV/AIDS Bureau (HAB) Ryan White HIV/AIDS Program (RWHAP) expectations and includes descriptions of the narrative, resources and tips for each component.</w:t>
            </w:r>
          </w:p>
        </w:tc>
      </w:tr>
      <w:tr w:rsidR="00914C3F" w14:paraId="1AE7F412" w14:textId="77777777">
        <w:trPr>
          <w:trHeight w:val="583"/>
        </w:trPr>
        <w:tc>
          <w:tcPr>
            <w:tcW w:w="13248" w:type="dxa"/>
            <w:gridSpan w:val="4"/>
            <w:shd w:val="clear" w:color="auto" w:fill="F2F2F2"/>
          </w:tcPr>
          <w:p w14:paraId="1AE7F410" w14:textId="77777777" w:rsidR="00914C3F" w:rsidRDefault="00CA45C7">
            <w:pPr>
              <w:pStyle w:val="TableParagraph"/>
              <w:tabs>
                <w:tab w:val="left" w:pos="8420"/>
                <w:tab w:val="left" w:pos="11422"/>
              </w:tabs>
              <w:spacing w:line="292" w:lineRule="exact"/>
              <w:ind w:left="110"/>
              <w:rPr>
                <w:sz w:val="24"/>
              </w:rPr>
            </w:pPr>
            <w:r>
              <w:rPr>
                <w:sz w:val="24"/>
              </w:rPr>
              <w:t>Recipient:</w:t>
            </w:r>
            <w:r>
              <w:rPr>
                <w:sz w:val="24"/>
              </w:rPr>
              <w:tab/>
              <w:t>Division:</w:t>
            </w:r>
            <w:r>
              <w:rPr>
                <w:sz w:val="24"/>
              </w:rPr>
              <w:tab/>
              <w:t>Part:</w:t>
            </w:r>
          </w:p>
          <w:p w14:paraId="1AE7F411" w14:textId="77777777" w:rsidR="00914C3F" w:rsidRDefault="00CA45C7">
            <w:pPr>
              <w:pStyle w:val="TableParagraph"/>
              <w:tabs>
                <w:tab w:val="left" w:pos="3532"/>
                <w:tab w:val="left" w:pos="7566"/>
              </w:tabs>
              <w:spacing w:line="271" w:lineRule="exact"/>
              <w:ind w:left="110"/>
              <w:rPr>
                <w:sz w:val="24"/>
              </w:rPr>
            </w:pPr>
            <w:r>
              <w:rPr>
                <w:sz w:val="24"/>
              </w:rPr>
              <w:t>Date</w:t>
            </w:r>
            <w:r>
              <w:rPr>
                <w:spacing w:val="-2"/>
                <w:sz w:val="24"/>
              </w:rPr>
              <w:t xml:space="preserve"> </w:t>
            </w:r>
            <w:r>
              <w:rPr>
                <w:sz w:val="24"/>
              </w:rPr>
              <w:t>of</w:t>
            </w:r>
            <w:r>
              <w:rPr>
                <w:spacing w:val="-2"/>
                <w:sz w:val="24"/>
              </w:rPr>
              <w:t xml:space="preserve"> </w:t>
            </w:r>
            <w:r>
              <w:rPr>
                <w:sz w:val="24"/>
              </w:rPr>
              <w:t>Plan:</w:t>
            </w:r>
            <w:r>
              <w:rPr>
                <w:sz w:val="24"/>
              </w:rPr>
              <w:tab/>
              <w:t>Date</w:t>
            </w:r>
            <w:r>
              <w:rPr>
                <w:spacing w:val="-2"/>
                <w:sz w:val="24"/>
              </w:rPr>
              <w:t xml:space="preserve"> </w:t>
            </w:r>
            <w:r>
              <w:rPr>
                <w:sz w:val="24"/>
              </w:rPr>
              <w:t>reviewed:</w:t>
            </w:r>
            <w:r>
              <w:rPr>
                <w:sz w:val="24"/>
              </w:rPr>
              <w:tab/>
              <w:t>Reviewer:</w:t>
            </w:r>
          </w:p>
        </w:tc>
      </w:tr>
      <w:tr w:rsidR="00914C3F" w14:paraId="1AE7F414" w14:textId="77777777">
        <w:trPr>
          <w:trHeight w:val="297"/>
        </w:trPr>
        <w:tc>
          <w:tcPr>
            <w:tcW w:w="13248" w:type="dxa"/>
            <w:gridSpan w:val="4"/>
            <w:shd w:val="clear" w:color="auto" w:fill="A6A6A6"/>
          </w:tcPr>
          <w:p w14:paraId="1AE7F413" w14:textId="77777777" w:rsidR="00914C3F" w:rsidRDefault="00CA45C7">
            <w:pPr>
              <w:pStyle w:val="TableParagraph"/>
              <w:spacing w:before="1" w:line="276" w:lineRule="exact"/>
              <w:ind w:left="110"/>
              <w:rPr>
                <w:b/>
                <w:sz w:val="24"/>
              </w:rPr>
            </w:pPr>
            <w:r>
              <w:rPr>
                <w:b/>
                <w:sz w:val="24"/>
              </w:rPr>
              <w:t>General Information</w:t>
            </w:r>
          </w:p>
        </w:tc>
      </w:tr>
      <w:tr w:rsidR="00914C3F" w14:paraId="1AE7F418" w14:textId="77777777">
        <w:trPr>
          <w:trHeight w:val="585"/>
        </w:trPr>
        <w:tc>
          <w:tcPr>
            <w:tcW w:w="5895" w:type="dxa"/>
            <w:gridSpan w:val="2"/>
            <w:shd w:val="clear" w:color="auto" w:fill="D0CECE"/>
          </w:tcPr>
          <w:p w14:paraId="1AE7F415" w14:textId="77777777" w:rsidR="00914C3F" w:rsidRDefault="00CA45C7">
            <w:pPr>
              <w:pStyle w:val="TableParagraph"/>
              <w:spacing w:before="1"/>
              <w:ind w:left="110"/>
              <w:rPr>
                <w:b/>
                <w:sz w:val="24"/>
              </w:rPr>
            </w:pPr>
            <w:r>
              <w:rPr>
                <w:b/>
                <w:sz w:val="24"/>
              </w:rPr>
              <w:t>Content</w:t>
            </w:r>
          </w:p>
        </w:tc>
        <w:tc>
          <w:tcPr>
            <w:tcW w:w="1771" w:type="dxa"/>
            <w:shd w:val="clear" w:color="auto" w:fill="D0CECE"/>
          </w:tcPr>
          <w:p w14:paraId="1AE7F416" w14:textId="77777777" w:rsidR="00914C3F" w:rsidRDefault="00CA45C7">
            <w:pPr>
              <w:pStyle w:val="TableParagraph"/>
              <w:spacing w:before="1" w:line="290" w:lineRule="atLeast"/>
              <w:ind w:left="109" w:right="146"/>
              <w:rPr>
                <w:b/>
                <w:sz w:val="24"/>
              </w:rPr>
            </w:pPr>
            <w:r>
              <w:rPr>
                <w:b/>
                <w:sz w:val="24"/>
              </w:rPr>
              <w:t>Present: Yes/No/Partial</w:t>
            </w:r>
          </w:p>
        </w:tc>
        <w:tc>
          <w:tcPr>
            <w:tcW w:w="5582" w:type="dxa"/>
            <w:shd w:val="clear" w:color="auto" w:fill="D0CECE"/>
          </w:tcPr>
          <w:p w14:paraId="1AE7F417" w14:textId="77777777" w:rsidR="00914C3F" w:rsidRDefault="00CA45C7">
            <w:pPr>
              <w:pStyle w:val="TableParagraph"/>
              <w:spacing w:before="1"/>
              <w:ind w:left="109"/>
              <w:rPr>
                <w:b/>
                <w:sz w:val="24"/>
              </w:rPr>
            </w:pPr>
            <w:r>
              <w:rPr>
                <w:b/>
                <w:sz w:val="24"/>
              </w:rPr>
              <w:t>Comments</w:t>
            </w:r>
          </w:p>
        </w:tc>
      </w:tr>
      <w:tr w:rsidR="00914C3F" w14:paraId="1AE7F41C" w14:textId="77777777" w:rsidTr="00535813">
        <w:trPr>
          <w:trHeight w:val="2340"/>
        </w:trPr>
        <w:tc>
          <w:tcPr>
            <w:tcW w:w="5895" w:type="dxa"/>
            <w:gridSpan w:val="2"/>
          </w:tcPr>
          <w:p w14:paraId="1AE7F419" w14:textId="77777777" w:rsidR="00914C3F" w:rsidRDefault="00CA45C7">
            <w:pPr>
              <w:pStyle w:val="TableParagraph"/>
              <w:ind w:left="110" w:right="230"/>
              <w:rPr>
                <w:sz w:val="24"/>
              </w:rPr>
            </w:pPr>
            <w:r>
              <w:rPr>
                <w:sz w:val="24"/>
              </w:rPr>
              <w:t>Include the name of the grant recipient and the date last updated or approved.</w:t>
            </w:r>
          </w:p>
        </w:tc>
        <w:tc>
          <w:tcPr>
            <w:tcW w:w="1771" w:type="dxa"/>
          </w:tcPr>
          <w:p w14:paraId="1AE7F41A" w14:textId="6A860540" w:rsidR="00914C3F" w:rsidRDefault="00535813" w:rsidP="00535813">
            <w:pPr>
              <w:pStyle w:val="TableParagraph"/>
              <w:jc w:val="center"/>
              <w:rPr>
                <w:rFonts w:ascii="Times New Roman"/>
                <w:sz w:val="24"/>
              </w:rPr>
            </w:pPr>
            <w:r>
              <w:rPr>
                <w:rFonts w:ascii="Times New Roman"/>
                <w:sz w:val="24"/>
              </w:rPr>
              <w:t>Partial</w:t>
            </w:r>
          </w:p>
        </w:tc>
        <w:tc>
          <w:tcPr>
            <w:tcW w:w="5582" w:type="dxa"/>
          </w:tcPr>
          <w:p w14:paraId="1AE7F41B" w14:textId="116CAC83" w:rsidR="00914C3F" w:rsidRDefault="00914C3F" w:rsidP="00535813">
            <w:pPr>
              <w:pStyle w:val="TableParagraph"/>
              <w:rPr>
                <w:rFonts w:ascii="Times New Roman"/>
                <w:sz w:val="24"/>
              </w:rPr>
            </w:pPr>
          </w:p>
        </w:tc>
      </w:tr>
      <w:tr w:rsidR="00914C3F" w14:paraId="1AE7F41E" w14:textId="77777777">
        <w:trPr>
          <w:trHeight w:val="292"/>
        </w:trPr>
        <w:tc>
          <w:tcPr>
            <w:tcW w:w="13248" w:type="dxa"/>
            <w:gridSpan w:val="4"/>
            <w:shd w:val="clear" w:color="auto" w:fill="A6A6A6"/>
          </w:tcPr>
          <w:p w14:paraId="1AE7F41D" w14:textId="77777777" w:rsidR="00914C3F" w:rsidRDefault="00CA45C7">
            <w:pPr>
              <w:pStyle w:val="TableParagraph"/>
              <w:spacing w:before="1" w:line="271" w:lineRule="exact"/>
              <w:ind w:left="110"/>
              <w:rPr>
                <w:b/>
                <w:sz w:val="24"/>
              </w:rPr>
            </w:pPr>
            <w:r>
              <w:rPr>
                <w:b/>
                <w:sz w:val="24"/>
              </w:rPr>
              <w:t>Quality Statement</w:t>
            </w:r>
          </w:p>
        </w:tc>
      </w:tr>
      <w:tr w:rsidR="00914C3F" w14:paraId="1AE7F421" w14:textId="77777777">
        <w:trPr>
          <w:trHeight w:val="292"/>
        </w:trPr>
        <w:tc>
          <w:tcPr>
            <w:tcW w:w="1426" w:type="dxa"/>
            <w:shd w:val="clear" w:color="auto" w:fill="D0CECE"/>
          </w:tcPr>
          <w:p w14:paraId="1AE7F41F" w14:textId="77777777" w:rsidR="00914C3F" w:rsidRDefault="00CA45C7">
            <w:pPr>
              <w:pStyle w:val="TableParagraph"/>
              <w:spacing w:before="1" w:line="271" w:lineRule="exact"/>
              <w:ind w:left="110"/>
              <w:rPr>
                <w:sz w:val="24"/>
              </w:rPr>
            </w:pPr>
            <w:r>
              <w:rPr>
                <w:sz w:val="24"/>
              </w:rPr>
              <w:t>PCN 15-02</w:t>
            </w:r>
          </w:p>
        </w:tc>
        <w:tc>
          <w:tcPr>
            <w:tcW w:w="11822" w:type="dxa"/>
            <w:gridSpan w:val="3"/>
            <w:shd w:val="clear" w:color="auto" w:fill="D0CECE"/>
          </w:tcPr>
          <w:p w14:paraId="1AE7F420" w14:textId="77777777" w:rsidR="00914C3F" w:rsidRDefault="00CA45C7">
            <w:pPr>
              <w:pStyle w:val="TableParagraph"/>
              <w:spacing w:before="1" w:line="271" w:lineRule="exact"/>
              <w:ind w:left="105"/>
              <w:rPr>
                <w:sz w:val="24"/>
              </w:rPr>
            </w:pPr>
            <w:r>
              <w:rPr>
                <w:sz w:val="24"/>
              </w:rPr>
              <w:t>None</w:t>
            </w:r>
          </w:p>
        </w:tc>
      </w:tr>
      <w:tr w:rsidR="00914C3F" w14:paraId="1AE7F425" w14:textId="77777777">
        <w:trPr>
          <w:trHeight w:val="585"/>
        </w:trPr>
        <w:tc>
          <w:tcPr>
            <w:tcW w:w="5895" w:type="dxa"/>
            <w:gridSpan w:val="2"/>
            <w:shd w:val="clear" w:color="auto" w:fill="E7E6E6"/>
          </w:tcPr>
          <w:p w14:paraId="1AE7F422" w14:textId="77777777" w:rsidR="00914C3F" w:rsidRDefault="00CA45C7">
            <w:pPr>
              <w:pStyle w:val="TableParagraph"/>
              <w:spacing w:before="1"/>
              <w:ind w:left="110"/>
              <w:rPr>
                <w:b/>
                <w:sz w:val="24"/>
              </w:rPr>
            </w:pPr>
            <w:r>
              <w:rPr>
                <w:b/>
                <w:sz w:val="24"/>
              </w:rPr>
              <w:t>Content</w:t>
            </w:r>
          </w:p>
        </w:tc>
        <w:tc>
          <w:tcPr>
            <w:tcW w:w="1771" w:type="dxa"/>
            <w:shd w:val="clear" w:color="auto" w:fill="E7E6E6"/>
          </w:tcPr>
          <w:p w14:paraId="1AE7F423" w14:textId="77777777" w:rsidR="00914C3F" w:rsidRDefault="00CA45C7">
            <w:pPr>
              <w:pStyle w:val="TableParagraph"/>
              <w:spacing w:before="1" w:line="290" w:lineRule="atLeast"/>
              <w:ind w:left="109" w:right="146"/>
              <w:rPr>
                <w:b/>
                <w:sz w:val="24"/>
              </w:rPr>
            </w:pPr>
            <w:r>
              <w:rPr>
                <w:b/>
                <w:sz w:val="24"/>
              </w:rPr>
              <w:t>Present: Yes/No/Partial</w:t>
            </w:r>
          </w:p>
        </w:tc>
        <w:tc>
          <w:tcPr>
            <w:tcW w:w="5582" w:type="dxa"/>
            <w:shd w:val="clear" w:color="auto" w:fill="E7E6E6"/>
          </w:tcPr>
          <w:p w14:paraId="1AE7F424" w14:textId="77777777" w:rsidR="00914C3F" w:rsidRDefault="00CA45C7">
            <w:pPr>
              <w:pStyle w:val="TableParagraph"/>
              <w:spacing w:before="1"/>
              <w:ind w:left="109"/>
              <w:rPr>
                <w:b/>
                <w:sz w:val="24"/>
              </w:rPr>
            </w:pPr>
            <w:r>
              <w:rPr>
                <w:b/>
                <w:sz w:val="24"/>
              </w:rPr>
              <w:t>Comments</w:t>
            </w:r>
          </w:p>
        </w:tc>
      </w:tr>
      <w:tr w:rsidR="00914C3F" w14:paraId="1AE7F42A" w14:textId="77777777">
        <w:trPr>
          <w:trHeight w:val="588"/>
        </w:trPr>
        <w:tc>
          <w:tcPr>
            <w:tcW w:w="5895" w:type="dxa"/>
            <w:gridSpan w:val="2"/>
          </w:tcPr>
          <w:p w14:paraId="1AE7F426" w14:textId="77777777" w:rsidR="00914C3F" w:rsidRDefault="00CA45C7">
            <w:pPr>
              <w:pStyle w:val="TableParagraph"/>
              <w:numPr>
                <w:ilvl w:val="0"/>
                <w:numId w:val="6"/>
              </w:numPr>
              <w:tabs>
                <w:tab w:val="left" w:pos="470"/>
                <w:tab w:val="left" w:pos="471"/>
              </w:tabs>
              <w:ind w:hanging="361"/>
              <w:rPr>
                <w:sz w:val="24"/>
              </w:rPr>
            </w:pPr>
            <w:r>
              <w:rPr>
                <w:sz w:val="24"/>
              </w:rPr>
              <w:t>Include a statement that is brief, visionary,</w:t>
            </w:r>
            <w:r>
              <w:rPr>
                <w:spacing w:val="-9"/>
                <w:sz w:val="24"/>
              </w:rPr>
              <w:t xml:space="preserve"> </w:t>
            </w:r>
            <w:r>
              <w:rPr>
                <w:sz w:val="24"/>
              </w:rPr>
              <w:t>and</w:t>
            </w:r>
          </w:p>
          <w:p w14:paraId="1AE7F427" w14:textId="77777777" w:rsidR="00914C3F" w:rsidRDefault="00CA45C7">
            <w:pPr>
              <w:pStyle w:val="TableParagraph"/>
              <w:spacing w:before="4" w:line="271" w:lineRule="exact"/>
              <w:ind w:left="470"/>
              <w:rPr>
                <w:sz w:val="24"/>
              </w:rPr>
            </w:pPr>
            <w:r>
              <w:rPr>
                <w:sz w:val="24"/>
              </w:rPr>
              <w:t>related to HIV services.</w:t>
            </w:r>
          </w:p>
        </w:tc>
        <w:tc>
          <w:tcPr>
            <w:tcW w:w="1771" w:type="dxa"/>
          </w:tcPr>
          <w:p w14:paraId="1AE7F428" w14:textId="42229052" w:rsidR="00914C3F" w:rsidRDefault="00073899">
            <w:pPr>
              <w:pStyle w:val="TableParagraph"/>
              <w:rPr>
                <w:rFonts w:ascii="Times New Roman"/>
                <w:sz w:val="24"/>
              </w:rPr>
            </w:pPr>
            <w:r>
              <w:rPr>
                <w:rFonts w:ascii="Times New Roman"/>
                <w:sz w:val="24"/>
              </w:rPr>
              <w:t>Partial</w:t>
            </w:r>
          </w:p>
        </w:tc>
        <w:tc>
          <w:tcPr>
            <w:tcW w:w="5582" w:type="dxa"/>
          </w:tcPr>
          <w:p w14:paraId="1AE7F429" w14:textId="2B1667FE" w:rsidR="00914C3F" w:rsidRDefault="00914C3F" w:rsidP="009154D3">
            <w:pPr>
              <w:pStyle w:val="TableParagraph"/>
              <w:rPr>
                <w:rFonts w:ascii="Times New Roman"/>
                <w:sz w:val="24"/>
              </w:rPr>
            </w:pPr>
          </w:p>
        </w:tc>
      </w:tr>
    </w:tbl>
    <w:p w14:paraId="1AE7F42B" w14:textId="77777777" w:rsidR="00914C3F" w:rsidRDefault="00914C3F">
      <w:pPr>
        <w:rPr>
          <w:rFonts w:ascii="Times New Roman"/>
          <w:sz w:val="24"/>
        </w:rPr>
        <w:sectPr w:rsidR="00914C3F">
          <w:footerReference w:type="default" r:id="rId10"/>
          <w:type w:val="continuous"/>
          <w:pgSz w:w="15840" w:h="12240" w:orient="landscape"/>
          <w:pgMar w:top="1140" w:right="1020" w:bottom="900" w:left="1340" w:header="720" w:footer="708" w:gutter="0"/>
          <w:pgNumType w:start="1"/>
          <w:cols w:space="720"/>
        </w:sectPr>
      </w:pPr>
    </w:p>
    <w:p w14:paraId="1AE7F42C" w14:textId="77777777" w:rsidR="00914C3F" w:rsidRDefault="00914C3F">
      <w:pPr>
        <w:pStyle w:val="BodyText"/>
        <w:rPr>
          <w:rFonts w:ascii="Times New Roman"/>
          <w:sz w:val="26"/>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6"/>
        <w:gridCol w:w="4469"/>
        <w:gridCol w:w="1771"/>
        <w:gridCol w:w="5582"/>
      </w:tblGrid>
      <w:tr w:rsidR="00914C3F" w14:paraId="1AE7F430" w14:textId="77777777">
        <w:trPr>
          <w:trHeight w:val="2342"/>
        </w:trPr>
        <w:tc>
          <w:tcPr>
            <w:tcW w:w="5895" w:type="dxa"/>
            <w:gridSpan w:val="2"/>
          </w:tcPr>
          <w:p w14:paraId="1AE7F42D" w14:textId="77777777" w:rsidR="00914C3F" w:rsidRDefault="00CA45C7">
            <w:pPr>
              <w:pStyle w:val="TableParagraph"/>
              <w:numPr>
                <w:ilvl w:val="0"/>
                <w:numId w:val="5"/>
              </w:numPr>
              <w:tabs>
                <w:tab w:val="left" w:pos="470"/>
                <w:tab w:val="left" w:pos="471"/>
              </w:tabs>
              <w:spacing w:before="1"/>
              <w:ind w:right="363"/>
              <w:rPr>
                <w:sz w:val="24"/>
              </w:rPr>
            </w:pPr>
            <w:r>
              <w:rPr>
                <w:sz w:val="24"/>
              </w:rPr>
              <w:t xml:space="preserve">Describe the </w:t>
            </w:r>
            <w:proofErr w:type="gramStart"/>
            <w:r>
              <w:rPr>
                <w:sz w:val="24"/>
              </w:rPr>
              <w:t>ultimate goal</w:t>
            </w:r>
            <w:proofErr w:type="gramEnd"/>
            <w:r>
              <w:rPr>
                <w:sz w:val="24"/>
              </w:rPr>
              <w:t xml:space="preserve"> of quality efforts and the purpose of the CQM</w:t>
            </w:r>
            <w:r>
              <w:rPr>
                <w:spacing w:val="-2"/>
                <w:sz w:val="24"/>
              </w:rPr>
              <w:t xml:space="preserve"> </w:t>
            </w:r>
            <w:r>
              <w:rPr>
                <w:sz w:val="24"/>
              </w:rPr>
              <w:t>program.</w:t>
            </w:r>
          </w:p>
        </w:tc>
        <w:tc>
          <w:tcPr>
            <w:tcW w:w="1771" w:type="dxa"/>
          </w:tcPr>
          <w:p w14:paraId="1AE7F42E" w14:textId="77777777" w:rsidR="00914C3F" w:rsidRDefault="00914C3F">
            <w:pPr>
              <w:pStyle w:val="TableParagraph"/>
              <w:rPr>
                <w:rFonts w:ascii="Times New Roman"/>
              </w:rPr>
            </w:pPr>
          </w:p>
        </w:tc>
        <w:tc>
          <w:tcPr>
            <w:tcW w:w="5582" w:type="dxa"/>
          </w:tcPr>
          <w:p w14:paraId="1AE7F42F" w14:textId="77777777" w:rsidR="00914C3F" w:rsidRDefault="00914C3F">
            <w:pPr>
              <w:pStyle w:val="TableParagraph"/>
              <w:rPr>
                <w:rFonts w:ascii="Times New Roman"/>
              </w:rPr>
            </w:pPr>
          </w:p>
        </w:tc>
      </w:tr>
      <w:tr w:rsidR="00914C3F" w14:paraId="1AE7F432" w14:textId="77777777">
        <w:trPr>
          <w:trHeight w:val="292"/>
        </w:trPr>
        <w:tc>
          <w:tcPr>
            <w:tcW w:w="13248" w:type="dxa"/>
            <w:gridSpan w:val="4"/>
            <w:shd w:val="clear" w:color="auto" w:fill="A6A6A6"/>
          </w:tcPr>
          <w:p w14:paraId="1AE7F431" w14:textId="77777777" w:rsidR="00914C3F" w:rsidRDefault="00CA45C7">
            <w:pPr>
              <w:pStyle w:val="TableParagraph"/>
              <w:spacing w:before="1" w:line="271" w:lineRule="exact"/>
              <w:ind w:left="110"/>
              <w:rPr>
                <w:b/>
                <w:sz w:val="24"/>
              </w:rPr>
            </w:pPr>
            <w:r>
              <w:rPr>
                <w:b/>
                <w:sz w:val="24"/>
              </w:rPr>
              <w:t>Annual Quality Goals</w:t>
            </w:r>
          </w:p>
        </w:tc>
      </w:tr>
      <w:tr w:rsidR="00914C3F" w14:paraId="1AE7F435" w14:textId="77777777">
        <w:trPr>
          <w:trHeight w:val="297"/>
        </w:trPr>
        <w:tc>
          <w:tcPr>
            <w:tcW w:w="1426" w:type="dxa"/>
            <w:shd w:val="clear" w:color="auto" w:fill="D0CECE"/>
          </w:tcPr>
          <w:p w14:paraId="1AE7F433" w14:textId="77777777" w:rsidR="00914C3F" w:rsidRDefault="00CA45C7">
            <w:pPr>
              <w:pStyle w:val="TableParagraph"/>
              <w:spacing w:before="6" w:line="271" w:lineRule="exact"/>
              <w:ind w:left="110"/>
              <w:rPr>
                <w:sz w:val="24"/>
              </w:rPr>
            </w:pPr>
            <w:r>
              <w:rPr>
                <w:sz w:val="24"/>
              </w:rPr>
              <w:t>PCN 15-02</w:t>
            </w:r>
          </w:p>
        </w:tc>
        <w:tc>
          <w:tcPr>
            <w:tcW w:w="11822" w:type="dxa"/>
            <w:gridSpan w:val="3"/>
            <w:shd w:val="clear" w:color="auto" w:fill="D0CECE"/>
          </w:tcPr>
          <w:p w14:paraId="1AE7F434" w14:textId="77777777" w:rsidR="00914C3F" w:rsidRDefault="00CA45C7">
            <w:pPr>
              <w:pStyle w:val="TableParagraph"/>
              <w:spacing w:before="6" w:line="271" w:lineRule="exact"/>
              <w:ind w:left="105"/>
              <w:rPr>
                <w:sz w:val="24"/>
              </w:rPr>
            </w:pPr>
            <w:r>
              <w:rPr>
                <w:sz w:val="24"/>
              </w:rPr>
              <w:t>None</w:t>
            </w:r>
          </w:p>
        </w:tc>
      </w:tr>
      <w:tr w:rsidR="00914C3F" w14:paraId="1AE7F439" w14:textId="77777777">
        <w:trPr>
          <w:trHeight w:val="585"/>
        </w:trPr>
        <w:tc>
          <w:tcPr>
            <w:tcW w:w="5895" w:type="dxa"/>
            <w:gridSpan w:val="2"/>
            <w:shd w:val="clear" w:color="auto" w:fill="E7E6E6"/>
          </w:tcPr>
          <w:p w14:paraId="1AE7F436" w14:textId="77777777" w:rsidR="00914C3F" w:rsidRDefault="00CA45C7">
            <w:pPr>
              <w:pStyle w:val="TableParagraph"/>
              <w:spacing w:before="1"/>
              <w:ind w:left="164"/>
              <w:rPr>
                <w:b/>
                <w:sz w:val="24"/>
              </w:rPr>
            </w:pPr>
            <w:r>
              <w:rPr>
                <w:b/>
                <w:sz w:val="24"/>
              </w:rPr>
              <w:t>Content</w:t>
            </w:r>
          </w:p>
        </w:tc>
        <w:tc>
          <w:tcPr>
            <w:tcW w:w="1771" w:type="dxa"/>
            <w:shd w:val="clear" w:color="auto" w:fill="E7E6E6"/>
          </w:tcPr>
          <w:p w14:paraId="1AE7F437" w14:textId="77777777" w:rsidR="00914C3F" w:rsidRDefault="00CA45C7">
            <w:pPr>
              <w:pStyle w:val="TableParagraph"/>
              <w:spacing w:before="1" w:line="290" w:lineRule="atLeast"/>
              <w:ind w:left="109" w:right="146"/>
              <w:rPr>
                <w:b/>
                <w:sz w:val="24"/>
              </w:rPr>
            </w:pPr>
            <w:r>
              <w:rPr>
                <w:b/>
                <w:sz w:val="24"/>
              </w:rPr>
              <w:t>Present: Yes/No/Partial</w:t>
            </w:r>
          </w:p>
        </w:tc>
        <w:tc>
          <w:tcPr>
            <w:tcW w:w="5582" w:type="dxa"/>
            <w:shd w:val="clear" w:color="auto" w:fill="E7E6E6"/>
          </w:tcPr>
          <w:p w14:paraId="1AE7F438" w14:textId="77777777" w:rsidR="00914C3F" w:rsidRDefault="00CA45C7">
            <w:pPr>
              <w:pStyle w:val="TableParagraph"/>
              <w:spacing w:before="1"/>
              <w:ind w:left="109"/>
              <w:rPr>
                <w:b/>
                <w:sz w:val="24"/>
              </w:rPr>
            </w:pPr>
            <w:r>
              <w:rPr>
                <w:b/>
                <w:sz w:val="24"/>
              </w:rPr>
              <w:t>Comments</w:t>
            </w:r>
          </w:p>
        </w:tc>
      </w:tr>
      <w:tr w:rsidR="00914C3F" w14:paraId="1AE7F440" w14:textId="77777777">
        <w:trPr>
          <w:trHeight w:val="3511"/>
        </w:trPr>
        <w:tc>
          <w:tcPr>
            <w:tcW w:w="5895" w:type="dxa"/>
            <w:gridSpan w:val="2"/>
          </w:tcPr>
          <w:p w14:paraId="1AE7F43A" w14:textId="77777777" w:rsidR="00914C3F" w:rsidRDefault="00CA45C7">
            <w:pPr>
              <w:pStyle w:val="TableParagraph"/>
              <w:numPr>
                <w:ilvl w:val="0"/>
                <w:numId w:val="4"/>
              </w:numPr>
              <w:tabs>
                <w:tab w:val="left" w:pos="470"/>
                <w:tab w:val="left" w:pos="471"/>
              </w:tabs>
              <w:ind w:hanging="361"/>
              <w:rPr>
                <w:sz w:val="24"/>
              </w:rPr>
            </w:pPr>
            <w:r>
              <w:rPr>
                <w:sz w:val="24"/>
              </w:rPr>
              <w:t>Outline year’s priorities for the CQM</w:t>
            </w:r>
            <w:r>
              <w:rPr>
                <w:spacing w:val="-2"/>
                <w:sz w:val="24"/>
              </w:rPr>
              <w:t xml:space="preserve"> </w:t>
            </w:r>
            <w:r>
              <w:rPr>
                <w:sz w:val="24"/>
              </w:rPr>
              <w:t>program.</w:t>
            </w:r>
          </w:p>
          <w:p w14:paraId="1AE7F43B" w14:textId="77777777" w:rsidR="00914C3F" w:rsidRDefault="00CA45C7">
            <w:pPr>
              <w:pStyle w:val="TableParagraph"/>
              <w:numPr>
                <w:ilvl w:val="0"/>
                <w:numId w:val="4"/>
              </w:numPr>
              <w:tabs>
                <w:tab w:val="left" w:pos="470"/>
                <w:tab w:val="left" w:pos="471"/>
              </w:tabs>
              <w:ind w:hanging="361"/>
              <w:rPr>
                <w:sz w:val="24"/>
              </w:rPr>
            </w:pPr>
            <w:r>
              <w:rPr>
                <w:sz w:val="24"/>
              </w:rPr>
              <w:t>Include five or fewer measurable and realistic</w:t>
            </w:r>
            <w:r>
              <w:rPr>
                <w:spacing w:val="-4"/>
                <w:sz w:val="24"/>
              </w:rPr>
              <w:t xml:space="preserve"> </w:t>
            </w:r>
            <w:r>
              <w:rPr>
                <w:sz w:val="24"/>
              </w:rPr>
              <w:t>goals.</w:t>
            </w:r>
          </w:p>
          <w:p w14:paraId="1AE7F43C" w14:textId="77777777" w:rsidR="00914C3F" w:rsidRDefault="00CA45C7">
            <w:pPr>
              <w:pStyle w:val="TableParagraph"/>
              <w:numPr>
                <w:ilvl w:val="0"/>
                <w:numId w:val="4"/>
              </w:numPr>
              <w:tabs>
                <w:tab w:val="left" w:pos="470"/>
                <w:tab w:val="left" w:pos="471"/>
              </w:tabs>
              <w:ind w:right="936"/>
              <w:rPr>
                <w:sz w:val="24"/>
              </w:rPr>
            </w:pPr>
            <w:r>
              <w:rPr>
                <w:sz w:val="24"/>
              </w:rPr>
              <w:t>Describe endpoints/conditions towards which program work will be</w:t>
            </w:r>
            <w:r>
              <w:rPr>
                <w:spacing w:val="-2"/>
                <w:sz w:val="24"/>
              </w:rPr>
              <w:t xml:space="preserve"> </w:t>
            </w:r>
            <w:r>
              <w:rPr>
                <w:sz w:val="24"/>
              </w:rPr>
              <w:t>directed.</w:t>
            </w:r>
          </w:p>
          <w:p w14:paraId="1AE7F43D" w14:textId="77777777" w:rsidR="00914C3F" w:rsidRDefault="00CA45C7">
            <w:pPr>
              <w:pStyle w:val="TableParagraph"/>
              <w:numPr>
                <w:ilvl w:val="0"/>
                <w:numId w:val="4"/>
              </w:numPr>
              <w:tabs>
                <w:tab w:val="left" w:pos="470"/>
                <w:tab w:val="left" w:pos="471"/>
              </w:tabs>
              <w:ind w:right="153"/>
              <w:rPr>
                <w:sz w:val="24"/>
              </w:rPr>
            </w:pPr>
            <w:r>
              <w:rPr>
                <w:sz w:val="24"/>
              </w:rPr>
              <w:t>Focus on the program’s most important areas of need with an emphasis on</w:t>
            </w:r>
            <w:r>
              <w:rPr>
                <w:spacing w:val="-1"/>
                <w:sz w:val="24"/>
              </w:rPr>
              <w:t xml:space="preserve"> </w:t>
            </w:r>
            <w:r>
              <w:rPr>
                <w:sz w:val="24"/>
              </w:rPr>
              <w:t>improvement.</w:t>
            </w:r>
          </w:p>
        </w:tc>
        <w:tc>
          <w:tcPr>
            <w:tcW w:w="1771" w:type="dxa"/>
          </w:tcPr>
          <w:p w14:paraId="1AE7F43E" w14:textId="77777777" w:rsidR="00914C3F" w:rsidRDefault="00914C3F">
            <w:pPr>
              <w:pStyle w:val="TableParagraph"/>
              <w:rPr>
                <w:rFonts w:ascii="Times New Roman"/>
              </w:rPr>
            </w:pPr>
          </w:p>
        </w:tc>
        <w:tc>
          <w:tcPr>
            <w:tcW w:w="5582" w:type="dxa"/>
          </w:tcPr>
          <w:p w14:paraId="1AE7F43F" w14:textId="77777777" w:rsidR="00914C3F" w:rsidRDefault="00914C3F">
            <w:pPr>
              <w:pStyle w:val="TableParagraph"/>
              <w:rPr>
                <w:rFonts w:ascii="Times New Roman"/>
              </w:rPr>
            </w:pPr>
          </w:p>
        </w:tc>
      </w:tr>
      <w:tr w:rsidR="00914C3F" w14:paraId="1AE7F442" w14:textId="77777777">
        <w:trPr>
          <w:trHeight w:val="292"/>
        </w:trPr>
        <w:tc>
          <w:tcPr>
            <w:tcW w:w="13248" w:type="dxa"/>
            <w:gridSpan w:val="4"/>
            <w:shd w:val="clear" w:color="auto" w:fill="AEAAAA"/>
          </w:tcPr>
          <w:p w14:paraId="1AE7F441" w14:textId="77777777" w:rsidR="00914C3F" w:rsidRDefault="00CA45C7">
            <w:pPr>
              <w:pStyle w:val="TableParagraph"/>
              <w:spacing w:before="1" w:line="271" w:lineRule="exact"/>
              <w:ind w:left="110"/>
              <w:rPr>
                <w:b/>
                <w:sz w:val="24"/>
              </w:rPr>
            </w:pPr>
            <w:r>
              <w:rPr>
                <w:b/>
                <w:sz w:val="24"/>
              </w:rPr>
              <w:t>Quality Infrastructure</w:t>
            </w:r>
          </w:p>
        </w:tc>
      </w:tr>
      <w:tr w:rsidR="00914C3F" w14:paraId="1AE7F447" w14:textId="77777777">
        <w:trPr>
          <w:trHeight w:val="1175"/>
        </w:trPr>
        <w:tc>
          <w:tcPr>
            <w:tcW w:w="1426" w:type="dxa"/>
            <w:shd w:val="clear" w:color="auto" w:fill="D0CECE"/>
          </w:tcPr>
          <w:p w14:paraId="1AE7F443" w14:textId="77777777" w:rsidR="00914C3F" w:rsidRDefault="00CA45C7">
            <w:pPr>
              <w:pStyle w:val="TableParagraph"/>
              <w:spacing w:before="1"/>
              <w:ind w:left="110"/>
              <w:rPr>
                <w:sz w:val="24"/>
              </w:rPr>
            </w:pPr>
            <w:r>
              <w:rPr>
                <w:sz w:val="24"/>
              </w:rPr>
              <w:t>PCN 15-02</w:t>
            </w:r>
          </w:p>
        </w:tc>
        <w:tc>
          <w:tcPr>
            <w:tcW w:w="11822" w:type="dxa"/>
            <w:gridSpan w:val="3"/>
            <w:shd w:val="clear" w:color="auto" w:fill="D0CECE"/>
          </w:tcPr>
          <w:p w14:paraId="1AE7F444" w14:textId="77777777" w:rsidR="00914C3F" w:rsidRDefault="00CA45C7">
            <w:pPr>
              <w:pStyle w:val="TableParagraph"/>
              <w:numPr>
                <w:ilvl w:val="0"/>
                <w:numId w:val="3"/>
              </w:numPr>
              <w:tabs>
                <w:tab w:val="left" w:pos="464"/>
                <w:tab w:val="left" w:pos="465"/>
              </w:tabs>
              <w:spacing w:before="1"/>
              <w:ind w:hanging="361"/>
              <w:rPr>
                <w:sz w:val="24"/>
              </w:rPr>
            </w:pPr>
            <w:r>
              <w:rPr>
                <w:sz w:val="24"/>
              </w:rPr>
              <w:t>Utilization of RWHAP grant funds to establish an appropriate infrastructure for a CQM program is</w:t>
            </w:r>
            <w:r>
              <w:rPr>
                <w:spacing w:val="-9"/>
                <w:sz w:val="24"/>
              </w:rPr>
              <w:t xml:space="preserve"> </w:t>
            </w:r>
            <w:r>
              <w:rPr>
                <w:sz w:val="24"/>
              </w:rPr>
              <w:t>allowed.</w:t>
            </w:r>
          </w:p>
          <w:p w14:paraId="1AE7F445" w14:textId="77777777" w:rsidR="00914C3F" w:rsidRDefault="00CA45C7">
            <w:pPr>
              <w:pStyle w:val="TableParagraph"/>
              <w:numPr>
                <w:ilvl w:val="0"/>
                <w:numId w:val="3"/>
              </w:numPr>
              <w:tabs>
                <w:tab w:val="left" w:pos="464"/>
                <w:tab w:val="left" w:pos="465"/>
              </w:tabs>
              <w:ind w:hanging="361"/>
              <w:rPr>
                <w:sz w:val="24"/>
              </w:rPr>
            </w:pPr>
            <w:r>
              <w:rPr>
                <w:sz w:val="24"/>
              </w:rPr>
              <w:t>An ideal infrastructure consists of the following: leadership, quality management committee, dedicated</w:t>
            </w:r>
            <w:r>
              <w:rPr>
                <w:spacing w:val="-10"/>
                <w:sz w:val="24"/>
              </w:rPr>
              <w:t xml:space="preserve"> </w:t>
            </w:r>
            <w:r>
              <w:rPr>
                <w:sz w:val="24"/>
              </w:rPr>
              <w:t>staffing,</w:t>
            </w:r>
          </w:p>
          <w:p w14:paraId="1AE7F446" w14:textId="77777777" w:rsidR="00914C3F" w:rsidRDefault="00CA45C7">
            <w:pPr>
              <w:pStyle w:val="TableParagraph"/>
              <w:spacing w:before="5" w:line="290" w:lineRule="atLeast"/>
              <w:ind w:left="465" w:right="588"/>
              <w:rPr>
                <w:sz w:val="24"/>
              </w:rPr>
            </w:pPr>
            <w:r>
              <w:rPr>
                <w:sz w:val="24"/>
              </w:rPr>
              <w:t>dedicated resources, CQM plan, people with HIV involvement, stakeholder involvement, and evaluation of the CQM program.</w:t>
            </w:r>
          </w:p>
        </w:tc>
      </w:tr>
      <w:tr w:rsidR="00914C3F" w14:paraId="1AE7F44C" w14:textId="77777777">
        <w:trPr>
          <w:trHeight w:val="583"/>
        </w:trPr>
        <w:tc>
          <w:tcPr>
            <w:tcW w:w="5895" w:type="dxa"/>
            <w:gridSpan w:val="2"/>
            <w:shd w:val="clear" w:color="auto" w:fill="E7E6E6"/>
          </w:tcPr>
          <w:p w14:paraId="1AE7F448" w14:textId="77777777" w:rsidR="00914C3F" w:rsidRDefault="00CA45C7">
            <w:pPr>
              <w:pStyle w:val="TableParagraph"/>
              <w:spacing w:line="292" w:lineRule="exact"/>
              <w:ind w:left="110"/>
              <w:rPr>
                <w:b/>
                <w:sz w:val="24"/>
              </w:rPr>
            </w:pPr>
            <w:r>
              <w:rPr>
                <w:b/>
                <w:sz w:val="24"/>
              </w:rPr>
              <w:t>Content</w:t>
            </w:r>
          </w:p>
        </w:tc>
        <w:tc>
          <w:tcPr>
            <w:tcW w:w="1771" w:type="dxa"/>
            <w:shd w:val="clear" w:color="auto" w:fill="E7E6E6"/>
          </w:tcPr>
          <w:p w14:paraId="1AE7F449" w14:textId="77777777" w:rsidR="00914C3F" w:rsidRDefault="00CA45C7">
            <w:pPr>
              <w:pStyle w:val="TableParagraph"/>
              <w:spacing w:line="292" w:lineRule="exact"/>
              <w:ind w:left="109"/>
              <w:rPr>
                <w:b/>
                <w:sz w:val="24"/>
              </w:rPr>
            </w:pPr>
            <w:r>
              <w:rPr>
                <w:b/>
                <w:sz w:val="24"/>
              </w:rPr>
              <w:t>Present:</w:t>
            </w:r>
          </w:p>
          <w:p w14:paraId="1AE7F44A" w14:textId="77777777" w:rsidR="00914C3F" w:rsidRDefault="00CA45C7">
            <w:pPr>
              <w:pStyle w:val="TableParagraph"/>
              <w:spacing w:line="271" w:lineRule="exact"/>
              <w:ind w:left="109"/>
              <w:rPr>
                <w:b/>
                <w:sz w:val="24"/>
              </w:rPr>
            </w:pPr>
            <w:r>
              <w:rPr>
                <w:b/>
                <w:sz w:val="24"/>
              </w:rPr>
              <w:t>Yes/No/Partial</w:t>
            </w:r>
          </w:p>
        </w:tc>
        <w:tc>
          <w:tcPr>
            <w:tcW w:w="5582" w:type="dxa"/>
            <w:shd w:val="clear" w:color="auto" w:fill="E7E6E6"/>
          </w:tcPr>
          <w:p w14:paraId="1AE7F44B" w14:textId="77777777" w:rsidR="00914C3F" w:rsidRDefault="00CA45C7">
            <w:pPr>
              <w:pStyle w:val="TableParagraph"/>
              <w:spacing w:line="292" w:lineRule="exact"/>
              <w:ind w:left="109"/>
              <w:rPr>
                <w:b/>
                <w:sz w:val="24"/>
              </w:rPr>
            </w:pPr>
            <w:r>
              <w:rPr>
                <w:b/>
                <w:sz w:val="24"/>
              </w:rPr>
              <w:t>Comments</w:t>
            </w:r>
          </w:p>
        </w:tc>
      </w:tr>
    </w:tbl>
    <w:p w14:paraId="1AE7F44D" w14:textId="77777777" w:rsidR="00914C3F" w:rsidRDefault="00914C3F">
      <w:pPr>
        <w:spacing w:line="292" w:lineRule="exact"/>
        <w:rPr>
          <w:sz w:val="24"/>
        </w:rPr>
        <w:sectPr w:rsidR="00914C3F">
          <w:pgSz w:w="15840" w:h="12240" w:orient="landscape"/>
          <w:pgMar w:top="1140" w:right="1020" w:bottom="900" w:left="1340" w:header="0" w:footer="708" w:gutter="0"/>
          <w:cols w:space="720"/>
        </w:sectPr>
      </w:pPr>
    </w:p>
    <w:p w14:paraId="1AE7F44E" w14:textId="77777777" w:rsidR="00914C3F" w:rsidRDefault="00914C3F">
      <w:pPr>
        <w:pStyle w:val="BodyText"/>
        <w:rPr>
          <w:rFonts w:ascii="Times New Roman"/>
          <w:sz w:val="26"/>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94"/>
        <w:gridCol w:w="1771"/>
        <w:gridCol w:w="5582"/>
      </w:tblGrid>
      <w:tr w:rsidR="00914C3F" w14:paraId="1AE7F452" w14:textId="77777777">
        <w:trPr>
          <w:trHeight w:val="2049"/>
        </w:trPr>
        <w:tc>
          <w:tcPr>
            <w:tcW w:w="5894" w:type="dxa"/>
          </w:tcPr>
          <w:p w14:paraId="1AE7F44F" w14:textId="77777777" w:rsidR="00914C3F" w:rsidRDefault="00CA45C7">
            <w:pPr>
              <w:pStyle w:val="TableParagraph"/>
              <w:spacing w:before="1"/>
              <w:ind w:left="110" w:right="1182"/>
              <w:rPr>
                <w:sz w:val="24"/>
              </w:rPr>
            </w:pPr>
            <w:r>
              <w:rPr>
                <w:sz w:val="24"/>
              </w:rPr>
              <w:t>Describe how leadership guides, endorses, and champions the CQM program.</w:t>
            </w:r>
          </w:p>
        </w:tc>
        <w:tc>
          <w:tcPr>
            <w:tcW w:w="1771" w:type="dxa"/>
          </w:tcPr>
          <w:p w14:paraId="1AE7F450" w14:textId="77777777" w:rsidR="00914C3F" w:rsidRDefault="00914C3F">
            <w:pPr>
              <w:pStyle w:val="TableParagraph"/>
              <w:rPr>
                <w:rFonts w:ascii="Times New Roman"/>
              </w:rPr>
            </w:pPr>
          </w:p>
        </w:tc>
        <w:tc>
          <w:tcPr>
            <w:tcW w:w="5582" w:type="dxa"/>
          </w:tcPr>
          <w:p w14:paraId="1AE7F451" w14:textId="77777777" w:rsidR="00914C3F" w:rsidRDefault="00914C3F">
            <w:pPr>
              <w:pStyle w:val="TableParagraph"/>
              <w:rPr>
                <w:rFonts w:ascii="Times New Roman"/>
              </w:rPr>
            </w:pPr>
          </w:p>
        </w:tc>
      </w:tr>
      <w:tr w:rsidR="00914C3F" w14:paraId="1AE7F456" w14:textId="77777777">
        <w:trPr>
          <w:trHeight w:val="2639"/>
        </w:trPr>
        <w:tc>
          <w:tcPr>
            <w:tcW w:w="5894" w:type="dxa"/>
          </w:tcPr>
          <w:p w14:paraId="1AE7F453" w14:textId="77777777" w:rsidR="00914C3F" w:rsidRDefault="00CA45C7">
            <w:pPr>
              <w:pStyle w:val="TableParagraph"/>
              <w:spacing w:before="1"/>
              <w:ind w:left="110" w:right="134"/>
              <w:rPr>
                <w:sz w:val="24"/>
              </w:rPr>
            </w:pPr>
            <w:r>
              <w:rPr>
                <w:sz w:val="24"/>
              </w:rPr>
              <w:t>Describe who serves on the quality management committee, who chairs and facilities the meetings, how often the quality management committee meets, and the purpose of the quality management committee.</w:t>
            </w:r>
          </w:p>
        </w:tc>
        <w:tc>
          <w:tcPr>
            <w:tcW w:w="1771" w:type="dxa"/>
          </w:tcPr>
          <w:p w14:paraId="1AE7F454" w14:textId="77777777" w:rsidR="00914C3F" w:rsidRDefault="00914C3F">
            <w:pPr>
              <w:pStyle w:val="TableParagraph"/>
              <w:rPr>
                <w:rFonts w:ascii="Times New Roman"/>
              </w:rPr>
            </w:pPr>
          </w:p>
        </w:tc>
        <w:tc>
          <w:tcPr>
            <w:tcW w:w="5582" w:type="dxa"/>
          </w:tcPr>
          <w:p w14:paraId="1AE7F455" w14:textId="77777777" w:rsidR="00914C3F" w:rsidRDefault="00914C3F">
            <w:pPr>
              <w:pStyle w:val="TableParagraph"/>
              <w:rPr>
                <w:rFonts w:ascii="Times New Roman"/>
              </w:rPr>
            </w:pPr>
          </w:p>
        </w:tc>
      </w:tr>
      <w:tr w:rsidR="00914C3F" w14:paraId="1AE7F45A" w14:textId="77777777">
        <w:trPr>
          <w:trHeight w:val="3220"/>
        </w:trPr>
        <w:tc>
          <w:tcPr>
            <w:tcW w:w="5894" w:type="dxa"/>
          </w:tcPr>
          <w:p w14:paraId="1AE7F457" w14:textId="77777777" w:rsidR="00914C3F" w:rsidRDefault="00CA45C7">
            <w:pPr>
              <w:pStyle w:val="TableParagraph"/>
              <w:spacing w:before="1"/>
              <w:ind w:left="110" w:right="123"/>
              <w:rPr>
                <w:sz w:val="24"/>
              </w:rPr>
            </w:pPr>
            <w:r>
              <w:rPr>
                <w:sz w:val="24"/>
              </w:rPr>
              <w:t>Describe the staff positions responsible for developing and implementing the CQM program and related activities including the role of contractors funded to assist with the CQM</w:t>
            </w:r>
            <w:r>
              <w:rPr>
                <w:spacing w:val="-2"/>
                <w:sz w:val="24"/>
              </w:rPr>
              <w:t xml:space="preserve"> </w:t>
            </w:r>
            <w:r>
              <w:rPr>
                <w:sz w:val="24"/>
              </w:rPr>
              <w:t>program.</w:t>
            </w:r>
          </w:p>
        </w:tc>
        <w:tc>
          <w:tcPr>
            <w:tcW w:w="1771" w:type="dxa"/>
          </w:tcPr>
          <w:p w14:paraId="1AE7F458" w14:textId="77777777" w:rsidR="00914C3F" w:rsidRDefault="00914C3F">
            <w:pPr>
              <w:pStyle w:val="TableParagraph"/>
              <w:rPr>
                <w:rFonts w:ascii="Times New Roman"/>
              </w:rPr>
            </w:pPr>
          </w:p>
        </w:tc>
        <w:tc>
          <w:tcPr>
            <w:tcW w:w="5582" w:type="dxa"/>
          </w:tcPr>
          <w:p w14:paraId="1AE7F459" w14:textId="77777777" w:rsidR="00914C3F" w:rsidRDefault="00914C3F">
            <w:pPr>
              <w:pStyle w:val="TableParagraph"/>
              <w:rPr>
                <w:rFonts w:ascii="Times New Roman"/>
              </w:rPr>
            </w:pPr>
          </w:p>
        </w:tc>
      </w:tr>
      <w:tr w:rsidR="00914C3F" w14:paraId="1AE7F45E" w14:textId="77777777">
        <w:trPr>
          <w:trHeight w:val="1175"/>
        </w:trPr>
        <w:tc>
          <w:tcPr>
            <w:tcW w:w="5894" w:type="dxa"/>
          </w:tcPr>
          <w:p w14:paraId="1AE7F45B" w14:textId="77777777" w:rsidR="00914C3F" w:rsidRDefault="00CA45C7">
            <w:pPr>
              <w:pStyle w:val="TableParagraph"/>
              <w:spacing w:before="1"/>
              <w:ind w:left="110" w:right="189"/>
              <w:rPr>
                <w:sz w:val="24"/>
              </w:rPr>
            </w:pPr>
            <w:r>
              <w:rPr>
                <w:sz w:val="24"/>
              </w:rPr>
              <w:t>Describe who writes, reviews, updates, and approves the CQM plan.</w:t>
            </w:r>
          </w:p>
        </w:tc>
        <w:tc>
          <w:tcPr>
            <w:tcW w:w="1771" w:type="dxa"/>
          </w:tcPr>
          <w:p w14:paraId="1AE7F45C" w14:textId="77777777" w:rsidR="00914C3F" w:rsidRDefault="00914C3F">
            <w:pPr>
              <w:pStyle w:val="TableParagraph"/>
              <w:rPr>
                <w:rFonts w:ascii="Times New Roman"/>
              </w:rPr>
            </w:pPr>
          </w:p>
        </w:tc>
        <w:tc>
          <w:tcPr>
            <w:tcW w:w="5582" w:type="dxa"/>
          </w:tcPr>
          <w:p w14:paraId="1AE7F45D" w14:textId="77777777" w:rsidR="00914C3F" w:rsidRDefault="00914C3F">
            <w:pPr>
              <w:pStyle w:val="TableParagraph"/>
              <w:rPr>
                <w:rFonts w:ascii="Times New Roman"/>
              </w:rPr>
            </w:pPr>
          </w:p>
        </w:tc>
      </w:tr>
    </w:tbl>
    <w:p w14:paraId="1AE7F45F" w14:textId="77777777" w:rsidR="00914C3F" w:rsidRDefault="00914C3F">
      <w:pPr>
        <w:rPr>
          <w:rFonts w:ascii="Times New Roman"/>
        </w:rPr>
        <w:sectPr w:rsidR="00914C3F">
          <w:pgSz w:w="15840" w:h="12240" w:orient="landscape"/>
          <w:pgMar w:top="1140" w:right="1020" w:bottom="900" w:left="1340" w:header="0" w:footer="708" w:gutter="0"/>
          <w:cols w:space="720"/>
        </w:sectPr>
      </w:pPr>
    </w:p>
    <w:p w14:paraId="1AE7F460" w14:textId="77777777" w:rsidR="00914C3F" w:rsidRDefault="00914C3F">
      <w:pPr>
        <w:pStyle w:val="BodyText"/>
        <w:rPr>
          <w:rFonts w:ascii="Times New Roman"/>
          <w:sz w:val="26"/>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94"/>
        <w:gridCol w:w="1771"/>
        <w:gridCol w:w="5582"/>
      </w:tblGrid>
      <w:tr w:rsidR="00914C3F" w14:paraId="1AE7F464" w14:textId="77777777">
        <w:trPr>
          <w:trHeight w:val="1463"/>
        </w:trPr>
        <w:tc>
          <w:tcPr>
            <w:tcW w:w="5894" w:type="dxa"/>
          </w:tcPr>
          <w:p w14:paraId="1AE7F461" w14:textId="77777777" w:rsidR="00914C3F" w:rsidRDefault="00914C3F">
            <w:pPr>
              <w:pStyle w:val="TableParagraph"/>
              <w:rPr>
                <w:rFonts w:ascii="Times New Roman"/>
              </w:rPr>
            </w:pPr>
          </w:p>
        </w:tc>
        <w:tc>
          <w:tcPr>
            <w:tcW w:w="1771" w:type="dxa"/>
          </w:tcPr>
          <w:p w14:paraId="1AE7F462" w14:textId="77777777" w:rsidR="00914C3F" w:rsidRDefault="00914C3F">
            <w:pPr>
              <w:pStyle w:val="TableParagraph"/>
              <w:rPr>
                <w:rFonts w:ascii="Times New Roman"/>
              </w:rPr>
            </w:pPr>
          </w:p>
        </w:tc>
        <w:tc>
          <w:tcPr>
            <w:tcW w:w="5582" w:type="dxa"/>
          </w:tcPr>
          <w:p w14:paraId="1AE7F463" w14:textId="77777777" w:rsidR="00914C3F" w:rsidRDefault="00914C3F">
            <w:pPr>
              <w:pStyle w:val="TableParagraph"/>
              <w:rPr>
                <w:rFonts w:ascii="Times New Roman"/>
              </w:rPr>
            </w:pPr>
          </w:p>
        </w:tc>
      </w:tr>
      <w:tr w:rsidR="00914C3F" w14:paraId="1AE7F468" w14:textId="77777777">
        <w:trPr>
          <w:trHeight w:val="2346"/>
        </w:trPr>
        <w:tc>
          <w:tcPr>
            <w:tcW w:w="5894" w:type="dxa"/>
          </w:tcPr>
          <w:p w14:paraId="1AE7F465" w14:textId="77777777" w:rsidR="00914C3F" w:rsidRDefault="00CA45C7">
            <w:pPr>
              <w:pStyle w:val="TableParagraph"/>
              <w:spacing w:before="1"/>
              <w:ind w:left="110" w:right="273"/>
              <w:rPr>
                <w:sz w:val="24"/>
              </w:rPr>
            </w:pPr>
            <w:r>
              <w:rPr>
                <w:sz w:val="24"/>
              </w:rPr>
              <w:t>Describe how people with HIV are involved in the development and implementation of the CQM program.</w:t>
            </w:r>
          </w:p>
        </w:tc>
        <w:tc>
          <w:tcPr>
            <w:tcW w:w="1771" w:type="dxa"/>
          </w:tcPr>
          <w:p w14:paraId="1AE7F466" w14:textId="77777777" w:rsidR="00914C3F" w:rsidRDefault="00914C3F">
            <w:pPr>
              <w:pStyle w:val="TableParagraph"/>
              <w:rPr>
                <w:rFonts w:ascii="Times New Roman"/>
              </w:rPr>
            </w:pPr>
          </w:p>
        </w:tc>
        <w:tc>
          <w:tcPr>
            <w:tcW w:w="5582" w:type="dxa"/>
          </w:tcPr>
          <w:p w14:paraId="1AE7F467" w14:textId="77777777" w:rsidR="00914C3F" w:rsidRDefault="00914C3F">
            <w:pPr>
              <w:pStyle w:val="TableParagraph"/>
              <w:rPr>
                <w:rFonts w:ascii="Times New Roman"/>
              </w:rPr>
            </w:pPr>
          </w:p>
        </w:tc>
      </w:tr>
      <w:tr w:rsidR="00914C3F" w14:paraId="1AE7F46C" w14:textId="77777777">
        <w:trPr>
          <w:trHeight w:val="2634"/>
        </w:trPr>
        <w:tc>
          <w:tcPr>
            <w:tcW w:w="5894" w:type="dxa"/>
          </w:tcPr>
          <w:p w14:paraId="1AE7F469" w14:textId="77777777" w:rsidR="00914C3F" w:rsidRDefault="00CA45C7">
            <w:pPr>
              <w:pStyle w:val="TableParagraph"/>
              <w:spacing w:before="1"/>
              <w:ind w:left="110" w:right="293"/>
              <w:rPr>
                <w:sz w:val="24"/>
              </w:rPr>
            </w:pPr>
            <w:r>
              <w:rPr>
                <w:sz w:val="24"/>
              </w:rPr>
              <w:t>Describe how stakeholders (e.g., subrecipients, other recipients in the region, planning body/committee, etc.) provide input into the CQM activities.</w:t>
            </w:r>
          </w:p>
        </w:tc>
        <w:tc>
          <w:tcPr>
            <w:tcW w:w="1771" w:type="dxa"/>
          </w:tcPr>
          <w:p w14:paraId="1AE7F46A" w14:textId="77777777" w:rsidR="00914C3F" w:rsidRDefault="00914C3F">
            <w:pPr>
              <w:pStyle w:val="TableParagraph"/>
              <w:rPr>
                <w:rFonts w:ascii="Times New Roman"/>
              </w:rPr>
            </w:pPr>
          </w:p>
        </w:tc>
        <w:tc>
          <w:tcPr>
            <w:tcW w:w="5582" w:type="dxa"/>
          </w:tcPr>
          <w:p w14:paraId="1AE7F46B" w14:textId="77777777" w:rsidR="00914C3F" w:rsidRDefault="00914C3F">
            <w:pPr>
              <w:pStyle w:val="TableParagraph"/>
              <w:rPr>
                <w:rFonts w:ascii="Times New Roman"/>
              </w:rPr>
            </w:pPr>
          </w:p>
        </w:tc>
      </w:tr>
      <w:tr w:rsidR="00914C3F" w14:paraId="1AE7F470" w14:textId="77777777">
        <w:trPr>
          <w:trHeight w:val="2639"/>
        </w:trPr>
        <w:tc>
          <w:tcPr>
            <w:tcW w:w="5894" w:type="dxa"/>
          </w:tcPr>
          <w:p w14:paraId="1AE7F46D" w14:textId="77777777" w:rsidR="00914C3F" w:rsidRDefault="00CA45C7">
            <w:pPr>
              <w:pStyle w:val="TableParagraph"/>
              <w:spacing w:before="1"/>
              <w:ind w:left="110" w:right="430"/>
              <w:rPr>
                <w:sz w:val="24"/>
              </w:rPr>
            </w:pPr>
            <w:r>
              <w:rPr>
                <w:sz w:val="24"/>
              </w:rPr>
              <w:t>Describe how the effectiveness of the CQM program is evaluated.</w:t>
            </w:r>
          </w:p>
        </w:tc>
        <w:tc>
          <w:tcPr>
            <w:tcW w:w="1771" w:type="dxa"/>
          </w:tcPr>
          <w:p w14:paraId="1AE7F46E" w14:textId="77777777" w:rsidR="00914C3F" w:rsidRDefault="00914C3F">
            <w:pPr>
              <w:pStyle w:val="TableParagraph"/>
              <w:rPr>
                <w:rFonts w:ascii="Times New Roman"/>
              </w:rPr>
            </w:pPr>
          </w:p>
        </w:tc>
        <w:tc>
          <w:tcPr>
            <w:tcW w:w="5582" w:type="dxa"/>
          </w:tcPr>
          <w:p w14:paraId="1AE7F46F" w14:textId="77777777" w:rsidR="00914C3F" w:rsidRDefault="00914C3F">
            <w:pPr>
              <w:pStyle w:val="TableParagraph"/>
              <w:rPr>
                <w:rFonts w:ascii="Times New Roman"/>
              </w:rPr>
            </w:pPr>
          </w:p>
        </w:tc>
      </w:tr>
    </w:tbl>
    <w:p w14:paraId="1AE7F471" w14:textId="77777777" w:rsidR="00914C3F" w:rsidRDefault="00914C3F">
      <w:pPr>
        <w:rPr>
          <w:rFonts w:ascii="Times New Roman"/>
        </w:rPr>
        <w:sectPr w:rsidR="00914C3F">
          <w:pgSz w:w="15840" w:h="12240" w:orient="landscape"/>
          <w:pgMar w:top="1140" w:right="1020" w:bottom="900" w:left="1340" w:header="0" w:footer="708" w:gutter="0"/>
          <w:cols w:space="720"/>
        </w:sectPr>
      </w:pPr>
    </w:p>
    <w:p w14:paraId="1AE7F472" w14:textId="77777777" w:rsidR="00914C3F" w:rsidRDefault="00914C3F">
      <w:pPr>
        <w:pStyle w:val="BodyText"/>
        <w:rPr>
          <w:rFonts w:ascii="Times New Roman"/>
          <w:sz w:val="26"/>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6"/>
        <w:gridCol w:w="4469"/>
        <w:gridCol w:w="1771"/>
        <w:gridCol w:w="5582"/>
      </w:tblGrid>
      <w:tr w:rsidR="00914C3F" w14:paraId="1AE7F474" w14:textId="77777777">
        <w:trPr>
          <w:trHeight w:val="292"/>
        </w:trPr>
        <w:tc>
          <w:tcPr>
            <w:tcW w:w="13248" w:type="dxa"/>
            <w:gridSpan w:val="4"/>
            <w:shd w:val="clear" w:color="auto" w:fill="AEAAAA"/>
          </w:tcPr>
          <w:p w14:paraId="1AE7F473" w14:textId="77777777" w:rsidR="00914C3F" w:rsidRDefault="00CA45C7">
            <w:pPr>
              <w:pStyle w:val="TableParagraph"/>
              <w:spacing w:before="1" w:line="271" w:lineRule="exact"/>
              <w:ind w:left="110"/>
              <w:rPr>
                <w:b/>
                <w:sz w:val="24"/>
              </w:rPr>
            </w:pPr>
            <w:r>
              <w:rPr>
                <w:b/>
                <w:sz w:val="24"/>
              </w:rPr>
              <w:t>Performance Measurement</w:t>
            </w:r>
          </w:p>
        </w:tc>
      </w:tr>
      <w:tr w:rsidR="00914C3F" w14:paraId="1AE7F47D" w14:textId="77777777">
        <w:trPr>
          <w:trHeight w:val="2970"/>
        </w:trPr>
        <w:tc>
          <w:tcPr>
            <w:tcW w:w="1426" w:type="dxa"/>
            <w:shd w:val="clear" w:color="auto" w:fill="D0CECE"/>
          </w:tcPr>
          <w:p w14:paraId="1AE7F475" w14:textId="77777777" w:rsidR="00914C3F" w:rsidRDefault="00CA45C7">
            <w:pPr>
              <w:pStyle w:val="TableParagraph"/>
              <w:spacing w:before="1"/>
              <w:ind w:left="110"/>
              <w:rPr>
                <w:sz w:val="24"/>
              </w:rPr>
            </w:pPr>
            <w:r>
              <w:rPr>
                <w:sz w:val="24"/>
              </w:rPr>
              <w:t>PCN 15-02</w:t>
            </w:r>
          </w:p>
        </w:tc>
        <w:tc>
          <w:tcPr>
            <w:tcW w:w="11822" w:type="dxa"/>
            <w:gridSpan w:val="3"/>
            <w:shd w:val="clear" w:color="auto" w:fill="D0CECE"/>
          </w:tcPr>
          <w:p w14:paraId="1AE7F476" w14:textId="77777777" w:rsidR="00914C3F" w:rsidRDefault="00CA45C7">
            <w:pPr>
              <w:pStyle w:val="TableParagraph"/>
              <w:numPr>
                <w:ilvl w:val="0"/>
                <w:numId w:val="2"/>
              </w:numPr>
              <w:tabs>
                <w:tab w:val="left" w:pos="464"/>
                <w:tab w:val="left" w:pos="465"/>
              </w:tabs>
              <w:spacing w:before="3"/>
              <w:ind w:right="331"/>
              <w:rPr>
                <w:sz w:val="24"/>
              </w:rPr>
            </w:pPr>
            <w:r>
              <w:rPr>
                <w:sz w:val="24"/>
              </w:rPr>
              <w:t xml:space="preserve">Recipients are strongly </w:t>
            </w:r>
            <w:r>
              <w:rPr>
                <w:sz w:val="24"/>
                <w:u w:val="single"/>
              </w:rPr>
              <w:t>encouraged</w:t>
            </w:r>
            <w:r>
              <w:rPr>
                <w:sz w:val="24"/>
              </w:rPr>
              <w:t xml:space="preserve"> to include HRSA HAB measures, Health and Human Services (HHS) guidelines, and the National HIV/AIDS Strategy (NHAS)</w:t>
            </w:r>
            <w:r>
              <w:rPr>
                <w:spacing w:val="-1"/>
                <w:sz w:val="24"/>
              </w:rPr>
              <w:t xml:space="preserve"> </w:t>
            </w:r>
            <w:r>
              <w:rPr>
                <w:sz w:val="24"/>
              </w:rPr>
              <w:t>indicators.</w:t>
            </w:r>
          </w:p>
          <w:p w14:paraId="1AE7F477" w14:textId="77777777" w:rsidR="00914C3F" w:rsidRDefault="00CA45C7">
            <w:pPr>
              <w:pStyle w:val="TableParagraph"/>
              <w:numPr>
                <w:ilvl w:val="0"/>
                <w:numId w:val="2"/>
              </w:numPr>
              <w:tabs>
                <w:tab w:val="left" w:pos="464"/>
                <w:tab w:val="left" w:pos="465"/>
              </w:tabs>
              <w:spacing w:before="1" w:line="304" w:lineRule="exact"/>
              <w:ind w:hanging="361"/>
              <w:rPr>
                <w:sz w:val="24"/>
              </w:rPr>
            </w:pPr>
            <w:r>
              <w:rPr>
                <w:sz w:val="24"/>
              </w:rPr>
              <w:t>Data collection and analysis for the CQM performance measures should occur quarterly at a</w:t>
            </w:r>
            <w:r>
              <w:rPr>
                <w:spacing w:val="-4"/>
                <w:sz w:val="24"/>
              </w:rPr>
              <w:t xml:space="preserve"> </w:t>
            </w:r>
            <w:r>
              <w:rPr>
                <w:sz w:val="24"/>
              </w:rPr>
              <w:t>minimum.</w:t>
            </w:r>
          </w:p>
          <w:p w14:paraId="1AE7F478" w14:textId="77777777" w:rsidR="00914C3F" w:rsidRDefault="00CA45C7">
            <w:pPr>
              <w:pStyle w:val="TableParagraph"/>
              <w:numPr>
                <w:ilvl w:val="0"/>
                <w:numId w:val="2"/>
              </w:numPr>
              <w:tabs>
                <w:tab w:val="left" w:pos="464"/>
                <w:tab w:val="left" w:pos="465"/>
              </w:tabs>
              <w:spacing w:line="304" w:lineRule="exact"/>
              <w:ind w:hanging="361"/>
              <w:rPr>
                <w:sz w:val="24"/>
              </w:rPr>
            </w:pPr>
            <w:r>
              <w:rPr>
                <w:sz w:val="24"/>
              </w:rPr>
              <w:t>For RWHAP service categories funded by direct RWHAP funds, rebates, and/or program</w:t>
            </w:r>
            <w:r>
              <w:rPr>
                <w:spacing w:val="-5"/>
                <w:sz w:val="24"/>
              </w:rPr>
              <w:t xml:space="preserve"> </w:t>
            </w:r>
            <w:r>
              <w:rPr>
                <w:sz w:val="24"/>
              </w:rPr>
              <w:t>income:</w:t>
            </w:r>
          </w:p>
          <w:p w14:paraId="1AE7F479" w14:textId="77777777" w:rsidR="00914C3F" w:rsidRDefault="00CA45C7">
            <w:pPr>
              <w:pStyle w:val="TableParagraph"/>
              <w:numPr>
                <w:ilvl w:val="1"/>
                <w:numId w:val="2"/>
              </w:numPr>
              <w:tabs>
                <w:tab w:val="left" w:pos="825"/>
              </w:tabs>
              <w:spacing w:before="7" w:line="232" w:lineRule="auto"/>
              <w:ind w:right="143"/>
              <w:rPr>
                <w:sz w:val="24"/>
              </w:rPr>
            </w:pPr>
            <w:r>
              <w:rPr>
                <w:sz w:val="24"/>
              </w:rPr>
              <w:t>Recipients should identify at least two performance measures where greater than or equal to 50 percent of the recipients’ eligible clients receive at least one unit of</w:t>
            </w:r>
            <w:r>
              <w:rPr>
                <w:spacing w:val="-2"/>
                <w:sz w:val="24"/>
              </w:rPr>
              <w:t xml:space="preserve"> </w:t>
            </w:r>
            <w:proofErr w:type="gramStart"/>
            <w:r>
              <w:rPr>
                <w:sz w:val="24"/>
              </w:rPr>
              <w:t>service;</w:t>
            </w:r>
            <w:proofErr w:type="gramEnd"/>
          </w:p>
          <w:p w14:paraId="1AE7F47A" w14:textId="77777777" w:rsidR="00914C3F" w:rsidRDefault="00CA45C7">
            <w:pPr>
              <w:pStyle w:val="TableParagraph"/>
              <w:numPr>
                <w:ilvl w:val="1"/>
                <w:numId w:val="2"/>
              </w:numPr>
              <w:tabs>
                <w:tab w:val="left" w:pos="825"/>
              </w:tabs>
              <w:spacing w:before="9" w:line="232" w:lineRule="auto"/>
              <w:ind w:right="362"/>
              <w:rPr>
                <w:sz w:val="24"/>
              </w:rPr>
            </w:pPr>
            <w:r>
              <w:rPr>
                <w:sz w:val="24"/>
              </w:rPr>
              <w:t xml:space="preserve">Recipients should identify at least one performance measure where greater than 15 percent and less than </w:t>
            </w:r>
            <w:r>
              <w:rPr>
                <w:spacing w:val="-6"/>
                <w:sz w:val="24"/>
              </w:rPr>
              <w:t xml:space="preserve">50 </w:t>
            </w:r>
            <w:r>
              <w:rPr>
                <w:sz w:val="24"/>
              </w:rPr>
              <w:t>percent of the recipients’ eligible clients receive at least one unit of service;</w:t>
            </w:r>
            <w:r>
              <w:rPr>
                <w:spacing w:val="-1"/>
                <w:sz w:val="24"/>
              </w:rPr>
              <w:t xml:space="preserve"> </w:t>
            </w:r>
            <w:r>
              <w:rPr>
                <w:sz w:val="24"/>
              </w:rPr>
              <w:t>and</w:t>
            </w:r>
          </w:p>
          <w:p w14:paraId="1AE7F47B" w14:textId="77777777" w:rsidR="00914C3F" w:rsidRDefault="00CA45C7">
            <w:pPr>
              <w:pStyle w:val="TableParagraph"/>
              <w:numPr>
                <w:ilvl w:val="1"/>
                <w:numId w:val="2"/>
              </w:numPr>
              <w:tabs>
                <w:tab w:val="left" w:pos="825"/>
              </w:tabs>
              <w:spacing w:before="3" w:line="299" w:lineRule="exact"/>
              <w:rPr>
                <w:sz w:val="24"/>
              </w:rPr>
            </w:pPr>
            <w:r>
              <w:rPr>
                <w:sz w:val="24"/>
              </w:rPr>
              <w:t>Recipients do not need to identify a performance measure where less than or equal to 15 percent of</w:t>
            </w:r>
            <w:r>
              <w:rPr>
                <w:spacing w:val="-4"/>
                <w:sz w:val="24"/>
              </w:rPr>
              <w:t xml:space="preserve"> </w:t>
            </w:r>
            <w:r>
              <w:rPr>
                <w:sz w:val="24"/>
              </w:rPr>
              <w:t>the</w:t>
            </w:r>
          </w:p>
          <w:p w14:paraId="1AE7F47C" w14:textId="77777777" w:rsidR="00914C3F" w:rsidRDefault="00CA45C7">
            <w:pPr>
              <w:pStyle w:val="TableParagraph"/>
              <w:spacing w:line="269" w:lineRule="exact"/>
              <w:ind w:left="825"/>
              <w:rPr>
                <w:sz w:val="24"/>
              </w:rPr>
            </w:pPr>
            <w:r>
              <w:rPr>
                <w:sz w:val="24"/>
              </w:rPr>
              <w:t>recipients’ eligible clients receive at least one unit of service.</w:t>
            </w:r>
          </w:p>
        </w:tc>
      </w:tr>
      <w:tr w:rsidR="00914C3F" w14:paraId="1AE7F481" w14:textId="77777777">
        <w:trPr>
          <w:trHeight w:val="585"/>
        </w:trPr>
        <w:tc>
          <w:tcPr>
            <w:tcW w:w="5895" w:type="dxa"/>
            <w:gridSpan w:val="2"/>
            <w:shd w:val="clear" w:color="auto" w:fill="E7E6E6"/>
          </w:tcPr>
          <w:p w14:paraId="1AE7F47E" w14:textId="77777777" w:rsidR="00914C3F" w:rsidRDefault="00CA45C7">
            <w:pPr>
              <w:pStyle w:val="TableParagraph"/>
              <w:spacing w:before="1"/>
              <w:ind w:left="110"/>
              <w:rPr>
                <w:b/>
                <w:sz w:val="24"/>
              </w:rPr>
            </w:pPr>
            <w:r>
              <w:rPr>
                <w:b/>
                <w:sz w:val="24"/>
              </w:rPr>
              <w:t>Content</w:t>
            </w:r>
          </w:p>
        </w:tc>
        <w:tc>
          <w:tcPr>
            <w:tcW w:w="1771" w:type="dxa"/>
            <w:shd w:val="clear" w:color="auto" w:fill="E7E6E6"/>
          </w:tcPr>
          <w:p w14:paraId="1AE7F47F" w14:textId="77777777" w:rsidR="00914C3F" w:rsidRDefault="00CA45C7">
            <w:pPr>
              <w:pStyle w:val="TableParagraph"/>
              <w:spacing w:before="1" w:line="290" w:lineRule="atLeast"/>
              <w:ind w:left="109" w:right="146"/>
              <w:rPr>
                <w:b/>
                <w:sz w:val="24"/>
              </w:rPr>
            </w:pPr>
            <w:r>
              <w:rPr>
                <w:b/>
                <w:sz w:val="24"/>
              </w:rPr>
              <w:t>Present: Yes/No/Partial</w:t>
            </w:r>
          </w:p>
        </w:tc>
        <w:tc>
          <w:tcPr>
            <w:tcW w:w="5582" w:type="dxa"/>
            <w:shd w:val="clear" w:color="auto" w:fill="E7E6E6"/>
          </w:tcPr>
          <w:p w14:paraId="1AE7F480" w14:textId="77777777" w:rsidR="00914C3F" w:rsidRDefault="00CA45C7">
            <w:pPr>
              <w:pStyle w:val="TableParagraph"/>
              <w:spacing w:before="1"/>
              <w:ind w:left="109"/>
              <w:rPr>
                <w:b/>
                <w:sz w:val="24"/>
              </w:rPr>
            </w:pPr>
            <w:r>
              <w:rPr>
                <w:b/>
                <w:sz w:val="24"/>
              </w:rPr>
              <w:t>Comments</w:t>
            </w:r>
          </w:p>
        </w:tc>
      </w:tr>
      <w:tr w:rsidR="00914C3F" w14:paraId="1AE7F485" w14:textId="77777777">
        <w:trPr>
          <w:trHeight w:val="2047"/>
        </w:trPr>
        <w:tc>
          <w:tcPr>
            <w:tcW w:w="5895" w:type="dxa"/>
            <w:gridSpan w:val="2"/>
          </w:tcPr>
          <w:p w14:paraId="1AE7F482" w14:textId="77777777" w:rsidR="00914C3F" w:rsidRDefault="00CA45C7">
            <w:pPr>
              <w:pStyle w:val="TableParagraph"/>
              <w:ind w:left="110" w:right="448"/>
              <w:rPr>
                <w:sz w:val="24"/>
              </w:rPr>
            </w:pPr>
            <w:r>
              <w:rPr>
                <w:sz w:val="24"/>
              </w:rPr>
              <w:t>Describe how performance measures are selected and regularly reviewed for relevance, need, etc.</w:t>
            </w:r>
          </w:p>
        </w:tc>
        <w:tc>
          <w:tcPr>
            <w:tcW w:w="1771" w:type="dxa"/>
          </w:tcPr>
          <w:p w14:paraId="1AE7F483" w14:textId="77777777" w:rsidR="00914C3F" w:rsidRDefault="00914C3F">
            <w:pPr>
              <w:pStyle w:val="TableParagraph"/>
              <w:rPr>
                <w:rFonts w:ascii="Times New Roman"/>
              </w:rPr>
            </w:pPr>
          </w:p>
        </w:tc>
        <w:tc>
          <w:tcPr>
            <w:tcW w:w="5582" w:type="dxa"/>
          </w:tcPr>
          <w:p w14:paraId="1AE7F484" w14:textId="77777777" w:rsidR="00914C3F" w:rsidRDefault="00914C3F">
            <w:pPr>
              <w:pStyle w:val="TableParagraph"/>
              <w:rPr>
                <w:rFonts w:ascii="Times New Roman"/>
              </w:rPr>
            </w:pPr>
          </w:p>
        </w:tc>
      </w:tr>
      <w:tr w:rsidR="00914C3F" w14:paraId="1AE7F489" w14:textId="77777777">
        <w:trPr>
          <w:trHeight w:val="2049"/>
        </w:trPr>
        <w:tc>
          <w:tcPr>
            <w:tcW w:w="5895" w:type="dxa"/>
            <w:gridSpan w:val="2"/>
          </w:tcPr>
          <w:p w14:paraId="1AE7F486" w14:textId="77777777" w:rsidR="00914C3F" w:rsidRDefault="00CA45C7">
            <w:pPr>
              <w:pStyle w:val="TableParagraph"/>
              <w:spacing w:before="1"/>
              <w:ind w:left="110" w:right="550"/>
              <w:rPr>
                <w:sz w:val="24"/>
              </w:rPr>
            </w:pPr>
            <w:r>
              <w:rPr>
                <w:sz w:val="24"/>
              </w:rPr>
              <w:t>Describe the process to collect performance measure data including engagement of subrecipients.</w:t>
            </w:r>
          </w:p>
        </w:tc>
        <w:tc>
          <w:tcPr>
            <w:tcW w:w="1771" w:type="dxa"/>
          </w:tcPr>
          <w:p w14:paraId="1AE7F487" w14:textId="77777777" w:rsidR="00914C3F" w:rsidRDefault="00914C3F">
            <w:pPr>
              <w:pStyle w:val="TableParagraph"/>
              <w:rPr>
                <w:rFonts w:ascii="Times New Roman"/>
              </w:rPr>
            </w:pPr>
          </w:p>
        </w:tc>
        <w:tc>
          <w:tcPr>
            <w:tcW w:w="5582" w:type="dxa"/>
          </w:tcPr>
          <w:p w14:paraId="1AE7F488" w14:textId="77777777" w:rsidR="00914C3F" w:rsidRDefault="00914C3F">
            <w:pPr>
              <w:pStyle w:val="TableParagraph"/>
              <w:rPr>
                <w:rFonts w:ascii="Times New Roman"/>
              </w:rPr>
            </w:pPr>
          </w:p>
        </w:tc>
      </w:tr>
      <w:tr w:rsidR="00914C3F" w14:paraId="1AE7F48D" w14:textId="77777777">
        <w:trPr>
          <w:trHeight w:val="1074"/>
        </w:trPr>
        <w:tc>
          <w:tcPr>
            <w:tcW w:w="5895" w:type="dxa"/>
            <w:gridSpan w:val="2"/>
          </w:tcPr>
          <w:p w14:paraId="1AE7F48A" w14:textId="77777777" w:rsidR="00914C3F" w:rsidRDefault="00CA45C7">
            <w:pPr>
              <w:pStyle w:val="TableParagraph"/>
              <w:spacing w:before="1" w:line="242" w:lineRule="auto"/>
              <w:ind w:left="110" w:right="165"/>
              <w:rPr>
                <w:sz w:val="24"/>
              </w:rPr>
            </w:pPr>
            <w:r>
              <w:rPr>
                <w:sz w:val="24"/>
              </w:rPr>
              <w:t>Describe the process to analyze the performance measure data including stratifying the data to identify health disparities and sharing the data with stakeholders.</w:t>
            </w:r>
          </w:p>
        </w:tc>
        <w:tc>
          <w:tcPr>
            <w:tcW w:w="1771" w:type="dxa"/>
          </w:tcPr>
          <w:p w14:paraId="1AE7F48B" w14:textId="77777777" w:rsidR="00914C3F" w:rsidRDefault="00914C3F">
            <w:pPr>
              <w:pStyle w:val="TableParagraph"/>
              <w:rPr>
                <w:rFonts w:ascii="Times New Roman"/>
              </w:rPr>
            </w:pPr>
          </w:p>
        </w:tc>
        <w:tc>
          <w:tcPr>
            <w:tcW w:w="5582" w:type="dxa"/>
          </w:tcPr>
          <w:p w14:paraId="1AE7F48C" w14:textId="77777777" w:rsidR="00914C3F" w:rsidRDefault="00914C3F">
            <w:pPr>
              <w:pStyle w:val="TableParagraph"/>
              <w:rPr>
                <w:rFonts w:ascii="Times New Roman"/>
              </w:rPr>
            </w:pPr>
          </w:p>
        </w:tc>
      </w:tr>
    </w:tbl>
    <w:p w14:paraId="1AE7F48E" w14:textId="77777777" w:rsidR="00914C3F" w:rsidRDefault="00914C3F">
      <w:pPr>
        <w:rPr>
          <w:rFonts w:ascii="Times New Roman"/>
        </w:rPr>
        <w:sectPr w:rsidR="00914C3F">
          <w:pgSz w:w="15840" w:h="12240" w:orient="landscape"/>
          <w:pgMar w:top="1140" w:right="1020" w:bottom="900" w:left="1340" w:header="0" w:footer="708" w:gutter="0"/>
          <w:cols w:space="720"/>
        </w:sectPr>
      </w:pPr>
    </w:p>
    <w:p w14:paraId="1AE7F48F" w14:textId="77777777" w:rsidR="00914C3F" w:rsidRDefault="00914C3F">
      <w:pPr>
        <w:pStyle w:val="BodyText"/>
        <w:rPr>
          <w:rFonts w:ascii="Times New Roman"/>
          <w:sz w:val="26"/>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6"/>
        <w:gridCol w:w="4469"/>
        <w:gridCol w:w="1771"/>
        <w:gridCol w:w="5582"/>
      </w:tblGrid>
      <w:tr w:rsidR="00914C3F" w14:paraId="1AE7F493" w14:textId="77777777">
        <w:trPr>
          <w:trHeight w:val="1074"/>
        </w:trPr>
        <w:tc>
          <w:tcPr>
            <w:tcW w:w="5895" w:type="dxa"/>
            <w:gridSpan w:val="2"/>
          </w:tcPr>
          <w:p w14:paraId="1AE7F490" w14:textId="77777777" w:rsidR="00914C3F" w:rsidRDefault="00914C3F">
            <w:pPr>
              <w:pStyle w:val="TableParagraph"/>
              <w:rPr>
                <w:rFonts w:ascii="Times New Roman"/>
              </w:rPr>
            </w:pPr>
          </w:p>
        </w:tc>
        <w:tc>
          <w:tcPr>
            <w:tcW w:w="1771" w:type="dxa"/>
          </w:tcPr>
          <w:p w14:paraId="1AE7F491" w14:textId="77777777" w:rsidR="00914C3F" w:rsidRDefault="00914C3F">
            <w:pPr>
              <w:pStyle w:val="TableParagraph"/>
              <w:rPr>
                <w:rFonts w:ascii="Times New Roman"/>
              </w:rPr>
            </w:pPr>
          </w:p>
        </w:tc>
        <w:tc>
          <w:tcPr>
            <w:tcW w:w="5582" w:type="dxa"/>
          </w:tcPr>
          <w:p w14:paraId="1AE7F492" w14:textId="77777777" w:rsidR="00914C3F" w:rsidRDefault="00914C3F">
            <w:pPr>
              <w:pStyle w:val="TableParagraph"/>
              <w:rPr>
                <w:rFonts w:ascii="Times New Roman"/>
              </w:rPr>
            </w:pPr>
          </w:p>
        </w:tc>
      </w:tr>
      <w:tr w:rsidR="00914C3F" w14:paraId="1AE7F497" w14:textId="77777777">
        <w:trPr>
          <w:trHeight w:val="2049"/>
        </w:trPr>
        <w:tc>
          <w:tcPr>
            <w:tcW w:w="5895" w:type="dxa"/>
            <w:gridSpan w:val="2"/>
          </w:tcPr>
          <w:p w14:paraId="1AE7F494" w14:textId="77777777" w:rsidR="00914C3F" w:rsidRDefault="00CA45C7">
            <w:pPr>
              <w:pStyle w:val="TableParagraph"/>
              <w:spacing w:before="1"/>
              <w:ind w:left="110" w:right="489"/>
              <w:rPr>
                <w:sz w:val="24"/>
              </w:rPr>
            </w:pPr>
            <w:r>
              <w:rPr>
                <w:sz w:val="24"/>
              </w:rPr>
              <w:t>Identify performance measures for all RWHAP-funded service categories, per PCN 15-02</w:t>
            </w:r>
          </w:p>
        </w:tc>
        <w:tc>
          <w:tcPr>
            <w:tcW w:w="1771" w:type="dxa"/>
          </w:tcPr>
          <w:p w14:paraId="1AE7F495" w14:textId="77777777" w:rsidR="00914C3F" w:rsidRDefault="00914C3F">
            <w:pPr>
              <w:pStyle w:val="TableParagraph"/>
              <w:rPr>
                <w:rFonts w:ascii="Times New Roman"/>
              </w:rPr>
            </w:pPr>
          </w:p>
        </w:tc>
        <w:tc>
          <w:tcPr>
            <w:tcW w:w="5582" w:type="dxa"/>
          </w:tcPr>
          <w:p w14:paraId="1AE7F496" w14:textId="77777777" w:rsidR="00914C3F" w:rsidRDefault="00914C3F">
            <w:pPr>
              <w:pStyle w:val="TableParagraph"/>
              <w:rPr>
                <w:rFonts w:ascii="Times New Roman"/>
              </w:rPr>
            </w:pPr>
          </w:p>
        </w:tc>
      </w:tr>
      <w:tr w:rsidR="00914C3F" w14:paraId="1AE7F499" w14:textId="77777777">
        <w:trPr>
          <w:trHeight w:val="292"/>
        </w:trPr>
        <w:tc>
          <w:tcPr>
            <w:tcW w:w="13248" w:type="dxa"/>
            <w:gridSpan w:val="4"/>
            <w:shd w:val="clear" w:color="auto" w:fill="AEAAAA"/>
          </w:tcPr>
          <w:p w14:paraId="1AE7F498" w14:textId="77777777" w:rsidR="00914C3F" w:rsidRDefault="00CA45C7">
            <w:pPr>
              <w:pStyle w:val="TableParagraph"/>
              <w:spacing w:before="1" w:line="271" w:lineRule="exact"/>
              <w:ind w:left="110"/>
              <w:rPr>
                <w:b/>
                <w:sz w:val="24"/>
              </w:rPr>
            </w:pPr>
            <w:r>
              <w:rPr>
                <w:b/>
                <w:sz w:val="24"/>
              </w:rPr>
              <w:t>Quality Improvement</w:t>
            </w:r>
          </w:p>
        </w:tc>
      </w:tr>
      <w:tr w:rsidR="00914C3F" w14:paraId="1AE7F49E" w14:textId="77777777">
        <w:trPr>
          <w:trHeight w:val="1506"/>
        </w:trPr>
        <w:tc>
          <w:tcPr>
            <w:tcW w:w="1426" w:type="dxa"/>
            <w:shd w:val="clear" w:color="auto" w:fill="D0CECE"/>
          </w:tcPr>
          <w:p w14:paraId="1AE7F49A" w14:textId="77777777" w:rsidR="00914C3F" w:rsidRDefault="00CA45C7">
            <w:pPr>
              <w:pStyle w:val="TableParagraph"/>
              <w:spacing w:before="1"/>
              <w:ind w:left="110"/>
              <w:rPr>
                <w:sz w:val="24"/>
              </w:rPr>
            </w:pPr>
            <w:r>
              <w:rPr>
                <w:sz w:val="24"/>
              </w:rPr>
              <w:t>PCN 15-02</w:t>
            </w:r>
          </w:p>
        </w:tc>
        <w:tc>
          <w:tcPr>
            <w:tcW w:w="11822" w:type="dxa"/>
            <w:gridSpan w:val="3"/>
            <w:shd w:val="clear" w:color="auto" w:fill="D0CECE"/>
          </w:tcPr>
          <w:p w14:paraId="1AE7F49B" w14:textId="77777777" w:rsidR="00914C3F" w:rsidRDefault="00CA45C7">
            <w:pPr>
              <w:pStyle w:val="TableParagraph"/>
              <w:numPr>
                <w:ilvl w:val="0"/>
                <w:numId w:val="1"/>
              </w:numPr>
              <w:tabs>
                <w:tab w:val="left" w:pos="554"/>
                <w:tab w:val="left" w:pos="555"/>
              </w:tabs>
              <w:spacing w:before="3"/>
              <w:ind w:right="1324"/>
              <w:rPr>
                <w:sz w:val="24"/>
              </w:rPr>
            </w:pPr>
            <w:r>
              <w:rPr>
                <w:sz w:val="24"/>
              </w:rPr>
              <w:t>Recipients are expected to implement quality improvement (QI) activities using a defined approach or methodology (e.g., Model for Improvement, Lean,</w:t>
            </w:r>
            <w:r>
              <w:rPr>
                <w:spacing w:val="-4"/>
                <w:sz w:val="24"/>
              </w:rPr>
              <w:t xml:space="preserve"> </w:t>
            </w:r>
            <w:r>
              <w:rPr>
                <w:sz w:val="24"/>
              </w:rPr>
              <w:t>etc.).</w:t>
            </w:r>
          </w:p>
          <w:p w14:paraId="1AE7F49C" w14:textId="77777777" w:rsidR="00914C3F" w:rsidRDefault="00CA45C7">
            <w:pPr>
              <w:pStyle w:val="TableParagraph"/>
              <w:numPr>
                <w:ilvl w:val="0"/>
                <w:numId w:val="1"/>
              </w:numPr>
              <w:tabs>
                <w:tab w:val="left" w:pos="554"/>
                <w:tab w:val="left" w:pos="555"/>
              </w:tabs>
              <w:spacing w:before="1"/>
              <w:rPr>
                <w:sz w:val="24"/>
              </w:rPr>
            </w:pPr>
            <w:r>
              <w:rPr>
                <w:sz w:val="24"/>
              </w:rPr>
              <w:t>Documentation of all QI</w:t>
            </w:r>
            <w:r>
              <w:rPr>
                <w:spacing w:val="-3"/>
                <w:sz w:val="24"/>
              </w:rPr>
              <w:t xml:space="preserve"> </w:t>
            </w:r>
            <w:r>
              <w:rPr>
                <w:sz w:val="24"/>
              </w:rPr>
              <w:t>activities.</w:t>
            </w:r>
          </w:p>
          <w:p w14:paraId="1AE7F49D" w14:textId="77777777" w:rsidR="00914C3F" w:rsidRDefault="00CA45C7">
            <w:pPr>
              <w:pStyle w:val="TableParagraph"/>
              <w:numPr>
                <w:ilvl w:val="0"/>
                <w:numId w:val="1"/>
              </w:numPr>
              <w:tabs>
                <w:tab w:val="left" w:pos="554"/>
                <w:tab w:val="left" w:pos="555"/>
              </w:tabs>
              <w:spacing w:before="2" w:line="290" w:lineRule="atLeast"/>
              <w:ind w:right="361"/>
              <w:rPr>
                <w:sz w:val="24"/>
              </w:rPr>
            </w:pPr>
            <w:r>
              <w:rPr>
                <w:sz w:val="24"/>
              </w:rPr>
              <w:t>Recipients should conduct QI activities within at least one funded service category at any given time. (QI project may span multiple service</w:t>
            </w:r>
            <w:r>
              <w:rPr>
                <w:spacing w:val="-2"/>
                <w:sz w:val="24"/>
              </w:rPr>
              <w:t xml:space="preserve"> </w:t>
            </w:r>
            <w:r>
              <w:rPr>
                <w:sz w:val="24"/>
              </w:rPr>
              <w:t>categories.)</w:t>
            </w:r>
          </w:p>
        </w:tc>
      </w:tr>
      <w:tr w:rsidR="00914C3F" w14:paraId="1AE7F4A3" w14:textId="77777777">
        <w:trPr>
          <w:trHeight w:val="583"/>
        </w:trPr>
        <w:tc>
          <w:tcPr>
            <w:tcW w:w="5895" w:type="dxa"/>
            <w:gridSpan w:val="2"/>
            <w:shd w:val="clear" w:color="auto" w:fill="E7E6E6"/>
          </w:tcPr>
          <w:p w14:paraId="1AE7F49F" w14:textId="77777777" w:rsidR="00914C3F" w:rsidRDefault="00CA45C7">
            <w:pPr>
              <w:pStyle w:val="TableParagraph"/>
              <w:spacing w:line="292" w:lineRule="exact"/>
              <w:ind w:left="110"/>
              <w:rPr>
                <w:b/>
                <w:sz w:val="24"/>
              </w:rPr>
            </w:pPr>
            <w:r>
              <w:rPr>
                <w:b/>
                <w:sz w:val="24"/>
              </w:rPr>
              <w:t>Content</w:t>
            </w:r>
          </w:p>
        </w:tc>
        <w:tc>
          <w:tcPr>
            <w:tcW w:w="1771" w:type="dxa"/>
            <w:shd w:val="clear" w:color="auto" w:fill="E7E6E6"/>
          </w:tcPr>
          <w:p w14:paraId="1AE7F4A0" w14:textId="77777777" w:rsidR="00914C3F" w:rsidRDefault="00CA45C7">
            <w:pPr>
              <w:pStyle w:val="TableParagraph"/>
              <w:spacing w:line="292" w:lineRule="exact"/>
              <w:ind w:left="109"/>
              <w:rPr>
                <w:b/>
                <w:sz w:val="24"/>
              </w:rPr>
            </w:pPr>
            <w:r>
              <w:rPr>
                <w:b/>
                <w:sz w:val="24"/>
              </w:rPr>
              <w:t>Present:</w:t>
            </w:r>
          </w:p>
          <w:p w14:paraId="1AE7F4A1" w14:textId="77777777" w:rsidR="00914C3F" w:rsidRDefault="00CA45C7">
            <w:pPr>
              <w:pStyle w:val="TableParagraph"/>
              <w:spacing w:line="271" w:lineRule="exact"/>
              <w:ind w:left="109"/>
              <w:rPr>
                <w:b/>
                <w:sz w:val="24"/>
              </w:rPr>
            </w:pPr>
            <w:r>
              <w:rPr>
                <w:b/>
                <w:sz w:val="24"/>
              </w:rPr>
              <w:t>Yes/No/Partial</w:t>
            </w:r>
          </w:p>
        </w:tc>
        <w:tc>
          <w:tcPr>
            <w:tcW w:w="5582" w:type="dxa"/>
            <w:shd w:val="clear" w:color="auto" w:fill="E7E6E6"/>
          </w:tcPr>
          <w:p w14:paraId="1AE7F4A2" w14:textId="77777777" w:rsidR="00914C3F" w:rsidRDefault="00CA45C7">
            <w:pPr>
              <w:pStyle w:val="TableParagraph"/>
              <w:spacing w:line="292" w:lineRule="exact"/>
              <w:ind w:left="109"/>
              <w:rPr>
                <w:b/>
                <w:sz w:val="24"/>
              </w:rPr>
            </w:pPr>
            <w:r>
              <w:rPr>
                <w:b/>
                <w:sz w:val="24"/>
              </w:rPr>
              <w:t>Comments</w:t>
            </w:r>
          </w:p>
        </w:tc>
      </w:tr>
      <w:tr w:rsidR="00914C3F" w14:paraId="1AE7F4A7" w14:textId="77777777">
        <w:trPr>
          <w:trHeight w:val="2049"/>
        </w:trPr>
        <w:tc>
          <w:tcPr>
            <w:tcW w:w="5895" w:type="dxa"/>
            <w:gridSpan w:val="2"/>
          </w:tcPr>
          <w:p w14:paraId="1AE7F4A4" w14:textId="77777777" w:rsidR="00914C3F" w:rsidRDefault="00CA45C7">
            <w:pPr>
              <w:pStyle w:val="TableParagraph"/>
              <w:spacing w:before="1"/>
              <w:ind w:left="110" w:right="598"/>
              <w:rPr>
                <w:sz w:val="24"/>
              </w:rPr>
            </w:pPr>
            <w:r>
              <w:rPr>
                <w:sz w:val="24"/>
              </w:rPr>
              <w:t>Describe the QI approach or methodology used (e.g., Model for Improvement/PDSA, Lean, etc.).</w:t>
            </w:r>
          </w:p>
        </w:tc>
        <w:tc>
          <w:tcPr>
            <w:tcW w:w="1771" w:type="dxa"/>
          </w:tcPr>
          <w:p w14:paraId="1AE7F4A5" w14:textId="77777777" w:rsidR="00914C3F" w:rsidRDefault="00914C3F">
            <w:pPr>
              <w:pStyle w:val="TableParagraph"/>
              <w:rPr>
                <w:rFonts w:ascii="Times New Roman"/>
              </w:rPr>
            </w:pPr>
          </w:p>
        </w:tc>
        <w:tc>
          <w:tcPr>
            <w:tcW w:w="5582" w:type="dxa"/>
          </w:tcPr>
          <w:p w14:paraId="1AE7F4A6" w14:textId="77777777" w:rsidR="00914C3F" w:rsidRDefault="00914C3F">
            <w:pPr>
              <w:pStyle w:val="TableParagraph"/>
              <w:rPr>
                <w:rFonts w:ascii="Times New Roman"/>
              </w:rPr>
            </w:pPr>
          </w:p>
        </w:tc>
      </w:tr>
      <w:tr w:rsidR="00914C3F" w14:paraId="1AE7F4AB" w14:textId="77777777">
        <w:trPr>
          <w:trHeight w:val="1463"/>
        </w:trPr>
        <w:tc>
          <w:tcPr>
            <w:tcW w:w="5895" w:type="dxa"/>
            <w:gridSpan w:val="2"/>
          </w:tcPr>
          <w:p w14:paraId="1AE7F4A8" w14:textId="77777777" w:rsidR="00914C3F" w:rsidRDefault="00CA45C7">
            <w:pPr>
              <w:pStyle w:val="TableParagraph"/>
              <w:spacing w:before="1"/>
              <w:ind w:left="110" w:right="140"/>
              <w:rPr>
                <w:sz w:val="24"/>
              </w:rPr>
            </w:pPr>
            <w:r>
              <w:rPr>
                <w:sz w:val="24"/>
              </w:rPr>
              <w:t>Describe how QI priorities or projects are selected; if known, state the QI priorities or projects for current year.</w:t>
            </w:r>
          </w:p>
        </w:tc>
        <w:tc>
          <w:tcPr>
            <w:tcW w:w="1771" w:type="dxa"/>
          </w:tcPr>
          <w:p w14:paraId="1AE7F4A9" w14:textId="77777777" w:rsidR="00914C3F" w:rsidRDefault="00914C3F">
            <w:pPr>
              <w:pStyle w:val="TableParagraph"/>
              <w:rPr>
                <w:rFonts w:ascii="Times New Roman"/>
              </w:rPr>
            </w:pPr>
          </w:p>
        </w:tc>
        <w:tc>
          <w:tcPr>
            <w:tcW w:w="5582" w:type="dxa"/>
          </w:tcPr>
          <w:p w14:paraId="1AE7F4AA" w14:textId="77777777" w:rsidR="00914C3F" w:rsidRDefault="00914C3F">
            <w:pPr>
              <w:pStyle w:val="TableParagraph"/>
              <w:rPr>
                <w:rFonts w:ascii="Times New Roman"/>
              </w:rPr>
            </w:pPr>
          </w:p>
        </w:tc>
      </w:tr>
    </w:tbl>
    <w:p w14:paraId="1AE7F4AC" w14:textId="77777777" w:rsidR="00914C3F" w:rsidRDefault="00914C3F">
      <w:pPr>
        <w:rPr>
          <w:rFonts w:ascii="Times New Roman"/>
        </w:rPr>
        <w:sectPr w:rsidR="00914C3F">
          <w:pgSz w:w="15840" w:h="12240" w:orient="landscape"/>
          <w:pgMar w:top="1140" w:right="1020" w:bottom="900" w:left="1340" w:header="0" w:footer="708" w:gutter="0"/>
          <w:cols w:space="720"/>
        </w:sectPr>
      </w:pPr>
    </w:p>
    <w:p w14:paraId="1AE7F4AD" w14:textId="77777777" w:rsidR="00914C3F" w:rsidRDefault="00914C3F">
      <w:pPr>
        <w:pStyle w:val="BodyText"/>
        <w:rPr>
          <w:rFonts w:ascii="Times New Roman"/>
          <w:sz w:val="26"/>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6"/>
        <w:gridCol w:w="4469"/>
        <w:gridCol w:w="1771"/>
        <w:gridCol w:w="5582"/>
      </w:tblGrid>
      <w:tr w:rsidR="00914C3F" w14:paraId="1AE7F4B1" w14:textId="77777777">
        <w:trPr>
          <w:trHeight w:val="1170"/>
        </w:trPr>
        <w:tc>
          <w:tcPr>
            <w:tcW w:w="5895" w:type="dxa"/>
            <w:gridSpan w:val="2"/>
          </w:tcPr>
          <w:p w14:paraId="1AE7F4AE" w14:textId="77777777" w:rsidR="00914C3F" w:rsidRDefault="00914C3F">
            <w:pPr>
              <w:pStyle w:val="TableParagraph"/>
              <w:rPr>
                <w:rFonts w:ascii="Times New Roman"/>
              </w:rPr>
            </w:pPr>
          </w:p>
        </w:tc>
        <w:tc>
          <w:tcPr>
            <w:tcW w:w="1771" w:type="dxa"/>
          </w:tcPr>
          <w:p w14:paraId="1AE7F4AF" w14:textId="77777777" w:rsidR="00914C3F" w:rsidRDefault="00914C3F">
            <w:pPr>
              <w:pStyle w:val="TableParagraph"/>
              <w:rPr>
                <w:rFonts w:ascii="Times New Roman"/>
              </w:rPr>
            </w:pPr>
          </w:p>
        </w:tc>
        <w:tc>
          <w:tcPr>
            <w:tcW w:w="5582" w:type="dxa"/>
          </w:tcPr>
          <w:p w14:paraId="1AE7F4B0" w14:textId="77777777" w:rsidR="00914C3F" w:rsidRDefault="00914C3F">
            <w:pPr>
              <w:pStyle w:val="TableParagraph"/>
              <w:rPr>
                <w:rFonts w:ascii="Times New Roman"/>
              </w:rPr>
            </w:pPr>
          </w:p>
        </w:tc>
      </w:tr>
      <w:tr w:rsidR="00914C3F" w14:paraId="1AE7F4B5" w14:textId="77777777">
        <w:trPr>
          <w:trHeight w:val="1761"/>
        </w:trPr>
        <w:tc>
          <w:tcPr>
            <w:tcW w:w="5895" w:type="dxa"/>
            <w:gridSpan w:val="2"/>
          </w:tcPr>
          <w:p w14:paraId="1AE7F4B2" w14:textId="77777777" w:rsidR="00914C3F" w:rsidRDefault="00CA45C7">
            <w:pPr>
              <w:pStyle w:val="TableParagraph"/>
              <w:spacing w:before="1"/>
              <w:ind w:left="110"/>
              <w:rPr>
                <w:sz w:val="24"/>
              </w:rPr>
            </w:pPr>
            <w:r>
              <w:rPr>
                <w:sz w:val="24"/>
              </w:rPr>
              <w:t>Describe how QI projects are documented.</w:t>
            </w:r>
          </w:p>
        </w:tc>
        <w:tc>
          <w:tcPr>
            <w:tcW w:w="1771" w:type="dxa"/>
          </w:tcPr>
          <w:p w14:paraId="1AE7F4B3" w14:textId="77777777" w:rsidR="00914C3F" w:rsidRDefault="00914C3F">
            <w:pPr>
              <w:pStyle w:val="TableParagraph"/>
              <w:rPr>
                <w:rFonts w:ascii="Times New Roman"/>
              </w:rPr>
            </w:pPr>
          </w:p>
        </w:tc>
        <w:tc>
          <w:tcPr>
            <w:tcW w:w="5582" w:type="dxa"/>
          </w:tcPr>
          <w:p w14:paraId="1AE7F4B4" w14:textId="77777777" w:rsidR="00914C3F" w:rsidRDefault="00914C3F">
            <w:pPr>
              <w:pStyle w:val="TableParagraph"/>
              <w:rPr>
                <w:rFonts w:ascii="Times New Roman"/>
              </w:rPr>
            </w:pPr>
          </w:p>
        </w:tc>
      </w:tr>
      <w:tr w:rsidR="00914C3F" w14:paraId="1AE7F4B9" w14:textId="77777777">
        <w:trPr>
          <w:trHeight w:val="1876"/>
        </w:trPr>
        <w:tc>
          <w:tcPr>
            <w:tcW w:w="5895" w:type="dxa"/>
            <w:gridSpan w:val="2"/>
          </w:tcPr>
          <w:p w14:paraId="1AE7F4B6" w14:textId="77777777" w:rsidR="00914C3F" w:rsidRDefault="00CA45C7">
            <w:pPr>
              <w:pStyle w:val="TableParagraph"/>
              <w:spacing w:before="1"/>
              <w:ind w:left="110" w:right="206"/>
              <w:rPr>
                <w:sz w:val="24"/>
              </w:rPr>
            </w:pPr>
            <w:r>
              <w:rPr>
                <w:sz w:val="24"/>
              </w:rPr>
              <w:t>Describe how subrecipients are engaged, supported, and monitored with respect to QI.</w:t>
            </w:r>
          </w:p>
        </w:tc>
        <w:tc>
          <w:tcPr>
            <w:tcW w:w="1771" w:type="dxa"/>
          </w:tcPr>
          <w:p w14:paraId="1AE7F4B7" w14:textId="77777777" w:rsidR="00914C3F" w:rsidRDefault="00914C3F">
            <w:pPr>
              <w:pStyle w:val="TableParagraph"/>
              <w:rPr>
                <w:rFonts w:ascii="Times New Roman"/>
              </w:rPr>
            </w:pPr>
          </w:p>
        </w:tc>
        <w:tc>
          <w:tcPr>
            <w:tcW w:w="5582" w:type="dxa"/>
          </w:tcPr>
          <w:p w14:paraId="1AE7F4B8" w14:textId="77777777" w:rsidR="00914C3F" w:rsidRDefault="00914C3F">
            <w:pPr>
              <w:pStyle w:val="TableParagraph"/>
              <w:rPr>
                <w:rFonts w:ascii="Times New Roman"/>
              </w:rPr>
            </w:pPr>
          </w:p>
        </w:tc>
      </w:tr>
      <w:tr w:rsidR="00914C3F" w14:paraId="1AE7F4BB" w14:textId="77777777">
        <w:trPr>
          <w:trHeight w:val="292"/>
        </w:trPr>
        <w:tc>
          <w:tcPr>
            <w:tcW w:w="13248" w:type="dxa"/>
            <w:gridSpan w:val="4"/>
            <w:shd w:val="clear" w:color="auto" w:fill="AEAAAA"/>
          </w:tcPr>
          <w:p w14:paraId="1AE7F4BA" w14:textId="77777777" w:rsidR="00914C3F" w:rsidRDefault="00CA45C7">
            <w:pPr>
              <w:pStyle w:val="TableParagraph"/>
              <w:spacing w:before="1" w:line="271" w:lineRule="exact"/>
              <w:ind w:left="110"/>
              <w:rPr>
                <w:b/>
                <w:sz w:val="24"/>
              </w:rPr>
            </w:pPr>
            <w:r>
              <w:rPr>
                <w:b/>
                <w:sz w:val="24"/>
              </w:rPr>
              <w:t>Work Plan</w:t>
            </w:r>
          </w:p>
        </w:tc>
      </w:tr>
      <w:tr w:rsidR="00914C3F" w14:paraId="1AE7F4BE" w14:textId="77777777">
        <w:trPr>
          <w:trHeight w:val="292"/>
        </w:trPr>
        <w:tc>
          <w:tcPr>
            <w:tcW w:w="1426" w:type="dxa"/>
            <w:shd w:val="clear" w:color="auto" w:fill="D0CECE"/>
          </w:tcPr>
          <w:p w14:paraId="1AE7F4BC" w14:textId="77777777" w:rsidR="00914C3F" w:rsidRDefault="00CA45C7">
            <w:pPr>
              <w:pStyle w:val="TableParagraph"/>
              <w:spacing w:before="1" w:line="271" w:lineRule="exact"/>
              <w:ind w:left="110"/>
              <w:rPr>
                <w:sz w:val="24"/>
              </w:rPr>
            </w:pPr>
            <w:r>
              <w:rPr>
                <w:sz w:val="24"/>
              </w:rPr>
              <w:t>PCN 15-02</w:t>
            </w:r>
          </w:p>
        </w:tc>
        <w:tc>
          <w:tcPr>
            <w:tcW w:w="11822" w:type="dxa"/>
            <w:gridSpan w:val="3"/>
            <w:shd w:val="clear" w:color="auto" w:fill="D0CECE"/>
          </w:tcPr>
          <w:p w14:paraId="1AE7F4BD" w14:textId="77777777" w:rsidR="00914C3F" w:rsidRDefault="00CA45C7">
            <w:pPr>
              <w:pStyle w:val="TableParagraph"/>
              <w:spacing w:before="1" w:line="271" w:lineRule="exact"/>
              <w:ind w:left="105"/>
              <w:rPr>
                <w:sz w:val="24"/>
              </w:rPr>
            </w:pPr>
            <w:r>
              <w:rPr>
                <w:sz w:val="24"/>
              </w:rPr>
              <w:t>None</w:t>
            </w:r>
          </w:p>
        </w:tc>
      </w:tr>
      <w:tr w:rsidR="00914C3F" w14:paraId="1AE7F4C2" w14:textId="77777777">
        <w:trPr>
          <w:trHeight w:val="590"/>
        </w:trPr>
        <w:tc>
          <w:tcPr>
            <w:tcW w:w="5895" w:type="dxa"/>
            <w:gridSpan w:val="2"/>
            <w:shd w:val="clear" w:color="auto" w:fill="E7E6E6"/>
          </w:tcPr>
          <w:p w14:paraId="1AE7F4BF" w14:textId="77777777" w:rsidR="00914C3F" w:rsidRDefault="00CA45C7">
            <w:pPr>
              <w:pStyle w:val="TableParagraph"/>
              <w:spacing w:before="6"/>
              <w:ind w:left="110"/>
              <w:rPr>
                <w:b/>
                <w:sz w:val="24"/>
              </w:rPr>
            </w:pPr>
            <w:r>
              <w:rPr>
                <w:b/>
                <w:sz w:val="24"/>
              </w:rPr>
              <w:t>Content</w:t>
            </w:r>
          </w:p>
        </w:tc>
        <w:tc>
          <w:tcPr>
            <w:tcW w:w="1771" w:type="dxa"/>
            <w:shd w:val="clear" w:color="auto" w:fill="E7E6E6"/>
          </w:tcPr>
          <w:p w14:paraId="1AE7F4C0" w14:textId="77777777" w:rsidR="00914C3F" w:rsidRDefault="00CA45C7">
            <w:pPr>
              <w:pStyle w:val="TableParagraph"/>
              <w:spacing w:before="6" w:line="290" w:lineRule="atLeast"/>
              <w:ind w:left="109" w:right="146"/>
              <w:rPr>
                <w:b/>
                <w:sz w:val="24"/>
              </w:rPr>
            </w:pPr>
            <w:r>
              <w:rPr>
                <w:b/>
                <w:sz w:val="24"/>
              </w:rPr>
              <w:t>Present: Yes/No/Partial</w:t>
            </w:r>
          </w:p>
        </w:tc>
        <w:tc>
          <w:tcPr>
            <w:tcW w:w="5582" w:type="dxa"/>
            <w:shd w:val="clear" w:color="auto" w:fill="E7E6E6"/>
          </w:tcPr>
          <w:p w14:paraId="1AE7F4C1" w14:textId="77777777" w:rsidR="00914C3F" w:rsidRDefault="00CA45C7">
            <w:pPr>
              <w:pStyle w:val="TableParagraph"/>
              <w:spacing w:before="6"/>
              <w:ind w:left="109"/>
              <w:rPr>
                <w:b/>
                <w:sz w:val="24"/>
              </w:rPr>
            </w:pPr>
            <w:r>
              <w:rPr>
                <w:b/>
                <w:sz w:val="24"/>
              </w:rPr>
              <w:t>Comments</w:t>
            </w:r>
          </w:p>
        </w:tc>
      </w:tr>
      <w:tr w:rsidR="00914C3F" w14:paraId="1AE7F4C6" w14:textId="77777777">
        <w:trPr>
          <w:trHeight w:val="2340"/>
        </w:trPr>
        <w:tc>
          <w:tcPr>
            <w:tcW w:w="5895" w:type="dxa"/>
            <w:gridSpan w:val="2"/>
          </w:tcPr>
          <w:p w14:paraId="1AE7F4C3" w14:textId="77777777" w:rsidR="00914C3F" w:rsidRDefault="00CA45C7">
            <w:pPr>
              <w:pStyle w:val="TableParagraph"/>
              <w:ind w:left="110" w:right="239"/>
              <w:rPr>
                <w:sz w:val="24"/>
              </w:rPr>
            </w:pPr>
            <w:r>
              <w:rPr>
                <w:sz w:val="24"/>
              </w:rPr>
              <w:t>Provide a thorough overview of implementation: establish timelines, milestones, and accountability for all CQM program activities outlined in the CQM plan.</w:t>
            </w:r>
          </w:p>
        </w:tc>
        <w:tc>
          <w:tcPr>
            <w:tcW w:w="1771" w:type="dxa"/>
          </w:tcPr>
          <w:p w14:paraId="1AE7F4C4" w14:textId="77777777" w:rsidR="00914C3F" w:rsidRDefault="00914C3F">
            <w:pPr>
              <w:pStyle w:val="TableParagraph"/>
              <w:rPr>
                <w:rFonts w:ascii="Times New Roman"/>
              </w:rPr>
            </w:pPr>
          </w:p>
        </w:tc>
        <w:tc>
          <w:tcPr>
            <w:tcW w:w="5582" w:type="dxa"/>
          </w:tcPr>
          <w:p w14:paraId="1AE7F4C5" w14:textId="77777777" w:rsidR="00914C3F" w:rsidRDefault="00914C3F">
            <w:pPr>
              <w:pStyle w:val="TableParagraph"/>
              <w:rPr>
                <w:rFonts w:ascii="Times New Roman"/>
              </w:rPr>
            </w:pPr>
          </w:p>
        </w:tc>
      </w:tr>
      <w:tr w:rsidR="00914C3F" w14:paraId="1AE7F4CA" w14:textId="77777777">
        <w:trPr>
          <w:trHeight w:val="585"/>
        </w:trPr>
        <w:tc>
          <w:tcPr>
            <w:tcW w:w="5895" w:type="dxa"/>
            <w:gridSpan w:val="2"/>
          </w:tcPr>
          <w:p w14:paraId="1AE7F4C7" w14:textId="77777777" w:rsidR="00914C3F" w:rsidRDefault="00CA45C7">
            <w:pPr>
              <w:pStyle w:val="TableParagraph"/>
              <w:spacing w:before="1" w:line="290" w:lineRule="atLeast"/>
              <w:ind w:left="110" w:right="226"/>
              <w:rPr>
                <w:sz w:val="24"/>
              </w:rPr>
            </w:pPr>
            <w:r>
              <w:rPr>
                <w:sz w:val="24"/>
              </w:rPr>
              <w:t>Table format may be used to state goals with columns detailing objectives, key activities (milestones), timelines</w:t>
            </w:r>
          </w:p>
        </w:tc>
        <w:tc>
          <w:tcPr>
            <w:tcW w:w="1771" w:type="dxa"/>
          </w:tcPr>
          <w:p w14:paraId="1AE7F4C8" w14:textId="77777777" w:rsidR="00914C3F" w:rsidRDefault="00914C3F">
            <w:pPr>
              <w:pStyle w:val="TableParagraph"/>
              <w:rPr>
                <w:rFonts w:ascii="Times New Roman"/>
              </w:rPr>
            </w:pPr>
          </w:p>
        </w:tc>
        <w:tc>
          <w:tcPr>
            <w:tcW w:w="5582" w:type="dxa"/>
          </w:tcPr>
          <w:p w14:paraId="1AE7F4C9" w14:textId="77777777" w:rsidR="00914C3F" w:rsidRDefault="00914C3F">
            <w:pPr>
              <w:pStyle w:val="TableParagraph"/>
              <w:rPr>
                <w:rFonts w:ascii="Times New Roman"/>
              </w:rPr>
            </w:pPr>
          </w:p>
        </w:tc>
      </w:tr>
    </w:tbl>
    <w:p w14:paraId="1AE7F4CB" w14:textId="77777777" w:rsidR="00914C3F" w:rsidRDefault="00914C3F">
      <w:pPr>
        <w:rPr>
          <w:rFonts w:ascii="Times New Roman"/>
        </w:rPr>
        <w:sectPr w:rsidR="00914C3F">
          <w:pgSz w:w="15840" w:h="12240" w:orient="landscape"/>
          <w:pgMar w:top="1140" w:right="1020" w:bottom="900" w:left="1340" w:header="0" w:footer="708" w:gutter="0"/>
          <w:cols w:space="720"/>
        </w:sectPr>
      </w:pPr>
    </w:p>
    <w:p w14:paraId="1AE7F4CC" w14:textId="77777777" w:rsidR="00914C3F" w:rsidRDefault="00914C3F">
      <w:pPr>
        <w:pStyle w:val="BodyText"/>
        <w:rPr>
          <w:rFonts w:ascii="Times New Roman"/>
          <w:sz w:val="26"/>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94"/>
        <w:gridCol w:w="1771"/>
        <w:gridCol w:w="5582"/>
      </w:tblGrid>
      <w:tr w:rsidR="00914C3F" w14:paraId="1AE7F4D0" w14:textId="77777777">
        <w:trPr>
          <w:trHeight w:val="2049"/>
        </w:trPr>
        <w:tc>
          <w:tcPr>
            <w:tcW w:w="5894" w:type="dxa"/>
          </w:tcPr>
          <w:p w14:paraId="1AE7F4CD" w14:textId="77777777" w:rsidR="00914C3F" w:rsidRDefault="00CA45C7">
            <w:pPr>
              <w:pStyle w:val="TableParagraph"/>
              <w:spacing w:before="1"/>
              <w:ind w:left="110" w:right="407"/>
              <w:rPr>
                <w:sz w:val="24"/>
              </w:rPr>
            </w:pPr>
            <w:r>
              <w:rPr>
                <w:sz w:val="24"/>
              </w:rPr>
              <w:t>(target dates), responsible parties (accountability), and outcomes/impact.</w:t>
            </w:r>
          </w:p>
        </w:tc>
        <w:tc>
          <w:tcPr>
            <w:tcW w:w="1771" w:type="dxa"/>
          </w:tcPr>
          <w:p w14:paraId="1AE7F4CE" w14:textId="77777777" w:rsidR="00914C3F" w:rsidRDefault="00914C3F">
            <w:pPr>
              <w:pStyle w:val="TableParagraph"/>
              <w:rPr>
                <w:rFonts w:ascii="Times New Roman"/>
              </w:rPr>
            </w:pPr>
          </w:p>
        </w:tc>
        <w:tc>
          <w:tcPr>
            <w:tcW w:w="5582" w:type="dxa"/>
          </w:tcPr>
          <w:p w14:paraId="1AE7F4CF" w14:textId="77777777" w:rsidR="00914C3F" w:rsidRDefault="00914C3F">
            <w:pPr>
              <w:pStyle w:val="TableParagraph"/>
              <w:rPr>
                <w:rFonts w:ascii="Times New Roman"/>
              </w:rPr>
            </w:pPr>
          </w:p>
        </w:tc>
      </w:tr>
      <w:tr w:rsidR="00914C3F" w14:paraId="1AE7F4D4" w14:textId="77777777">
        <w:trPr>
          <w:trHeight w:val="2783"/>
        </w:trPr>
        <w:tc>
          <w:tcPr>
            <w:tcW w:w="5894" w:type="dxa"/>
          </w:tcPr>
          <w:p w14:paraId="1AE7F4D1" w14:textId="77777777" w:rsidR="00914C3F" w:rsidRDefault="00CA45C7">
            <w:pPr>
              <w:pStyle w:val="TableParagraph"/>
              <w:spacing w:before="1"/>
              <w:ind w:left="110" w:right="331"/>
              <w:rPr>
                <w:sz w:val="24"/>
              </w:rPr>
            </w:pPr>
            <w:r>
              <w:rPr>
                <w:sz w:val="24"/>
              </w:rPr>
              <w:t>Describe how the work plan will be shared/communicated with all stakeholders (e.g., staff, people with HIV, board members, parent organizations, other recipients, funders, etc.).</w:t>
            </w:r>
          </w:p>
        </w:tc>
        <w:tc>
          <w:tcPr>
            <w:tcW w:w="1771" w:type="dxa"/>
          </w:tcPr>
          <w:p w14:paraId="1AE7F4D2" w14:textId="77777777" w:rsidR="00914C3F" w:rsidRDefault="00914C3F">
            <w:pPr>
              <w:pStyle w:val="TableParagraph"/>
              <w:rPr>
                <w:rFonts w:ascii="Times New Roman"/>
              </w:rPr>
            </w:pPr>
          </w:p>
        </w:tc>
        <w:tc>
          <w:tcPr>
            <w:tcW w:w="5582" w:type="dxa"/>
          </w:tcPr>
          <w:p w14:paraId="1AE7F4D3" w14:textId="77777777" w:rsidR="00914C3F" w:rsidRDefault="00914C3F">
            <w:pPr>
              <w:pStyle w:val="TableParagraph"/>
              <w:rPr>
                <w:rFonts w:ascii="Times New Roman"/>
              </w:rPr>
            </w:pPr>
          </w:p>
        </w:tc>
      </w:tr>
    </w:tbl>
    <w:p w14:paraId="1AE7F4D5" w14:textId="77777777" w:rsidR="005421FA" w:rsidRDefault="005421FA"/>
    <w:sectPr w:rsidR="005421FA">
      <w:pgSz w:w="15840" w:h="12240" w:orient="landscape"/>
      <w:pgMar w:top="1140" w:right="1020" w:bottom="900" w:left="1340" w:header="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7F4DA" w14:textId="77777777" w:rsidR="005421FA" w:rsidRDefault="00CA45C7">
      <w:r>
        <w:separator/>
      </w:r>
    </w:p>
  </w:endnote>
  <w:endnote w:type="continuationSeparator" w:id="0">
    <w:p w14:paraId="1AE7F4DC" w14:textId="77777777" w:rsidR="005421FA" w:rsidRDefault="00CA4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7F4D5" w14:textId="2B0F88F4" w:rsidR="00914C3F" w:rsidRDefault="0038602F">
    <w:pPr>
      <w:pStyle w:val="BodyText"/>
      <w:spacing w:line="14" w:lineRule="auto"/>
      <w:rPr>
        <w:sz w:val="20"/>
      </w:rPr>
    </w:pPr>
    <w:r>
      <w:rPr>
        <w:noProof/>
      </w:rPr>
      <mc:AlternateContent>
        <mc:Choice Requires="wps">
          <w:drawing>
            <wp:anchor distT="0" distB="0" distL="114300" distR="114300" simplePos="0" relativeHeight="251051008" behindDoc="1" locked="0" layoutInCell="1" allowOverlap="1" wp14:anchorId="1AE7F4D6" wp14:editId="7762F9A1">
              <wp:simplePos x="0" y="0"/>
              <wp:positionH relativeFrom="page">
                <wp:posOffset>901700</wp:posOffset>
              </wp:positionH>
              <wp:positionV relativeFrom="page">
                <wp:posOffset>7132320</wp:posOffset>
              </wp:positionV>
              <wp:extent cx="1078865" cy="1968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886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E7F4D8" w14:textId="77777777" w:rsidR="00914C3F" w:rsidRDefault="00CA45C7">
                          <w:pPr>
                            <w:pStyle w:val="BodyText"/>
                            <w:spacing w:before="20"/>
                            <w:ind w:left="20"/>
                          </w:pPr>
                          <w:r>
                            <w:t>Updated July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E7F4D6" id="_x0000_t202" coordsize="21600,21600" o:spt="202" path="m,l,21600r21600,l21600,xe">
              <v:stroke joinstyle="miter"/>
              <v:path gradientshapeok="t" o:connecttype="rect"/>
            </v:shapetype>
            <v:shape id="Text Box 2" o:spid="_x0000_s1026" type="#_x0000_t202" style="position:absolute;margin-left:71pt;margin-top:561.6pt;width:84.95pt;height:15.5pt;z-index:-25226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" filled="f" stroked="f">
              <v:textbox inset="0,0,0,0">
                <w:txbxContent>
                  <w:p w14:paraId="1AE7F4D8" w14:textId="77777777" w:rsidR="00914C3F" w:rsidRDefault="00CA45C7">
                    <w:pPr>
                      <w:pStyle w:val="BodyText"/>
                      <w:spacing w:before="20"/>
                      <w:ind w:left="20"/>
                    </w:pPr>
                    <w:r>
                      <w:t>Updated July 2020</w:t>
                    </w:r>
                  </w:p>
                </w:txbxContent>
              </v:textbox>
              <w10:wrap anchorx="page" anchory="page"/>
            </v:shape>
          </w:pict>
        </mc:Fallback>
      </mc:AlternateContent>
    </w:r>
    <w:r>
      <w:rPr>
        <w:noProof/>
      </w:rPr>
      <mc:AlternateContent>
        <mc:Choice Requires="wps">
          <w:drawing>
            <wp:anchor distT="0" distB="0" distL="114300" distR="114300" simplePos="0" relativeHeight="251052032" behindDoc="1" locked="0" layoutInCell="1" allowOverlap="1" wp14:anchorId="1AE7F4D7" wp14:editId="74165E9F">
              <wp:simplePos x="0" y="0"/>
              <wp:positionH relativeFrom="page">
                <wp:posOffset>7734300</wp:posOffset>
              </wp:positionH>
              <wp:positionV relativeFrom="page">
                <wp:posOffset>7132320</wp:posOffset>
              </wp:positionV>
              <wp:extent cx="147320" cy="1968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E7F4D9" w14:textId="0E7C0E08" w:rsidR="00914C3F" w:rsidRDefault="00CA45C7">
                          <w:pPr>
                            <w:pStyle w:val="BodyText"/>
                            <w:spacing w:before="20"/>
                            <w:ind w:left="60"/>
                          </w:pPr>
                          <w:r>
                            <w:fldChar w:fldCharType="begin"/>
                          </w:r>
                          <w:r>
                            <w:instrText xml:space="preserve"> PAGE </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E7F4D7" id="Text Box 1" o:spid="_x0000_s1027" type="#_x0000_t202" style="position:absolute;margin-left:609pt;margin-top:561.6pt;width:11.6pt;height:15.5pt;z-index:-25226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" filled="f" stroked="f">
              <v:textbox inset="0,0,0,0">
                <w:txbxContent>
                  <w:p w14:paraId="1AE7F4D9" w14:textId="0E7C0E08" w:rsidR="00914C3F" w:rsidRDefault="00CA45C7">
                    <w:pPr>
                      <w:pStyle w:val="BodyText"/>
                      <w:spacing w:before="20"/>
                      <w:ind w:left="60"/>
                    </w:pPr>
                    <w:r>
                      <w:fldChar w:fldCharType="begin"/>
                    </w:r>
                    <w:r>
                      <w:instrText xml:space="preserve"> PAGE </w:instrText>
                    </w:r>
                    <w:r>
                      <w:fldChar w:fldCharType="separate"/>
                    </w:r>
                    <w:r>
                      <w:rPr>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7F4D6" w14:textId="77777777" w:rsidR="005421FA" w:rsidRDefault="00CA45C7">
      <w:r>
        <w:separator/>
      </w:r>
    </w:p>
  </w:footnote>
  <w:footnote w:type="continuationSeparator" w:id="0">
    <w:p w14:paraId="1AE7F4D8" w14:textId="77777777" w:rsidR="005421FA" w:rsidRDefault="00CA45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E7515"/>
    <w:multiLevelType w:val="hybridMultilevel"/>
    <w:tmpl w:val="138A1CF0"/>
    <w:lvl w:ilvl="0" w:tplc="65529AFE">
      <w:numFmt w:val="bullet"/>
      <w:lvlText w:val="•"/>
      <w:lvlJc w:val="left"/>
      <w:pPr>
        <w:ind w:left="470" w:hanging="360"/>
      </w:pPr>
      <w:rPr>
        <w:rFonts w:ascii="Times New Roman" w:eastAsia="Times New Roman" w:hAnsi="Times New Roman" w:cs="Times New Roman" w:hint="default"/>
        <w:spacing w:val="-1"/>
        <w:w w:val="100"/>
        <w:sz w:val="24"/>
        <w:szCs w:val="24"/>
      </w:rPr>
    </w:lvl>
    <w:lvl w:ilvl="1" w:tplc="9D80AE78">
      <w:numFmt w:val="bullet"/>
      <w:lvlText w:val="•"/>
      <w:lvlJc w:val="left"/>
      <w:pPr>
        <w:ind w:left="1020" w:hanging="360"/>
      </w:pPr>
      <w:rPr>
        <w:rFonts w:hint="default"/>
      </w:rPr>
    </w:lvl>
    <w:lvl w:ilvl="2" w:tplc="A0DCB87C">
      <w:numFmt w:val="bullet"/>
      <w:lvlText w:val="•"/>
      <w:lvlJc w:val="left"/>
      <w:pPr>
        <w:ind w:left="1561" w:hanging="360"/>
      </w:pPr>
      <w:rPr>
        <w:rFonts w:hint="default"/>
      </w:rPr>
    </w:lvl>
    <w:lvl w:ilvl="3" w:tplc="DB8C094C">
      <w:numFmt w:val="bullet"/>
      <w:lvlText w:val="•"/>
      <w:lvlJc w:val="left"/>
      <w:pPr>
        <w:ind w:left="2101" w:hanging="360"/>
      </w:pPr>
      <w:rPr>
        <w:rFonts w:hint="default"/>
      </w:rPr>
    </w:lvl>
    <w:lvl w:ilvl="4" w:tplc="FBB28822">
      <w:numFmt w:val="bullet"/>
      <w:lvlText w:val="•"/>
      <w:lvlJc w:val="left"/>
      <w:pPr>
        <w:ind w:left="2642" w:hanging="360"/>
      </w:pPr>
      <w:rPr>
        <w:rFonts w:hint="default"/>
      </w:rPr>
    </w:lvl>
    <w:lvl w:ilvl="5" w:tplc="2A1863D2">
      <w:numFmt w:val="bullet"/>
      <w:lvlText w:val="•"/>
      <w:lvlJc w:val="left"/>
      <w:pPr>
        <w:ind w:left="3182" w:hanging="360"/>
      </w:pPr>
      <w:rPr>
        <w:rFonts w:hint="default"/>
      </w:rPr>
    </w:lvl>
    <w:lvl w:ilvl="6" w:tplc="F6EED290">
      <w:numFmt w:val="bullet"/>
      <w:lvlText w:val="•"/>
      <w:lvlJc w:val="left"/>
      <w:pPr>
        <w:ind w:left="3723" w:hanging="360"/>
      </w:pPr>
      <w:rPr>
        <w:rFonts w:hint="default"/>
      </w:rPr>
    </w:lvl>
    <w:lvl w:ilvl="7" w:tplc="79B46DAE">
      <w:numFmt w:val="bullet"/>
      <w:lvlText w:val="•"/>
      <w:lvlJc w:val="left"/>
      <w:pPr>
        <w:ind w:left="4263" w:hanging="360"/>
      </w:pPr>
      <w:rPr>
        <w:rFonts w:hint="default"/>
      </w:rPr>
    </w:lvl>
    <w:lvl w:ilvl="8" w:tplc="03DA13DA">
      <w:numFmt w:val="bullet"/>
      <w:lvlText w:val="•"/>
      <w:lvlJc w:val="left"/>
      <w:pPr>
        <w:ind w:left="4804" w:hanging="360"/>
      </w:pPr>
      <w:rPr>
        <w:rFonts w:hint="default"/>
      </w:rPr>
    </w:lvl>
  </w:abstractNum>
  <w:abstractNum w:abstractNumId="1" w15:restartNumberingAfterBreak="0">
    <w:nsid w:val="0755043F"/>
    <w:multiLevelType w:val="hybridMultilevel"/>
    <w:tmpl w:val="0D9EEC40"/>
    <w:lvl w:ilvl="0" w:tplc="E2F437F8">
      <w:numFmt w:val="bullet"/>
      <w:lvlText w:val=""/>
      <w:lvlJc w:val="left"/>
      <w:pPr>
        <w:ind w:left="465" w:hanging="360"/>
      </w:pPr>
      <w:rPr>
        <w:rFonts w:ascii="Symbol" w:eastAsia="Symbol" w:hAnsi="Symbol" w:cs="Symbol" w:hint="default"/>
        <w:w w:val="100"/>
        <w:sz w:val="24"/>
        <w:szCs w:val="24"/>
      </w:rPr>
    </w:lvl>
    <w:lvl w:ilvl="1" w:tplc="74F69ADE">
      <w:numFmt w:val="bullet"/>
      <w:lvlText w:val="o"/>
      <w:lvlJc w:val="left"/>
      <w:pPr>
        <w:ind w:left="825" w:hanging="360"/>
      </w:pPr>
      <w:rPr>
        <w:rFonts w:ascii="Courier New" w:eastAsia="Courier New" w:hAnsi="Courier New" w:cs="Courier New" w:hint="default"/>
        <w:w w:val="100"/>
        <w:sz w:val="24"/>
        <w:szCs w:val="24"/>
      </w:rPr>
    </w:lvl>
    <w:lvl w:ilvl="2" w:tplc="E336236E">
      <w:numFmt w:val="bullet"/>
      <w:lvlText w:val="•"/>
      <w:lvlJc w:val="left"/>
      <w:pPr>
        <w:ind w:left="2041" w:hanging="360"/>
      </w:pPr>
      <w:rPr>
        <w:rFonts w:hint="default"/>
      </w:rPr>
    </w:lvl>
    <w:lvl w:ilvl="3" w:tplc="8CC0469C">
      <w:numFmt w:val="bullet"/>
      <w:lvlText w:val="•"/>
      <w:lvlJc w:val="left"/>
      <w:pPr>
        <w:ind w:left="3262" w:hanging="360"/>
      </w:pPr>
      <w:rPr>
        <w:rFonts w:hint="default"/>
      </w:rPr>
    </w:lvl>
    <w:lvl w:ilvl="4" w:tplc="403464B0">
      <w:numFmt w:val="bullet"/>
      <w:lvlText w:val="•"/>
      <w:lvlJc w:val="left"/>
      <w:pPr>
        <w:ind w:left="4484" w:hanging="360"/>
      </w:pPr>
      <w:rPr>
        <w:rFonts w:hint="default"/>
      </w:rPr>
    </w:lvl>
    <w:lvl w:ilvl="5" w:tplc="301E3EFE">
      <w:numFmt w:val="bullet"/>
      <w:lvlText w:val="•"/>
      <w:lvlJc w:val="left"/>
      <w:pPr>
        <w:ind w:left="5705" w:hanging="360"/>
      </w:pPr>
      <w:rPr>
        <w:rFonts w:hint="default"/>
      </w:rPr>
    </w:lvl>
    <w:lvl w:ilvl="6" w:tplc="E73A5838">
      <w:numFmt w:val="bullet"/>
      <w:lvlText w:val="•"/>
      <w:lvlJc w:val="left"/>
      <w:pPr>
        <w:ind w:left="6926" w:hanging="360"/>
      </w:pPr>
      <w:rPr>
        <w:rFonts w:hint="default"/>
      </w:rPr>
    </w:lvl>
    <w:lvl w:ilvl="7" w:tplc="C096AFAA">
      <w:numFmt w:val="bullet"/>
      <w:lvlText w:val="•"/>
      <w:lvlJc w:val="left"/>
      <w:pPr>
        <w:ind w:left="8148" w:hanging="360"/>
      </w:pPr>
      <w:rPr>
        <w:rFonts w:hint="default"/>
      </w:rPr>
    </w:lvl>
    <w:lvl w:ilvl="8" w:tplc="B34CDA1C">
      <w:numFmt w:val="bullet"/>
      <w:lvlText w:val="•"/>
      <w:lvlJc w:val="left"/>
      <w:pPr>
        <w:ind w:left="9369" w:hanging="360"/>
      </w:pPr>
      <w:rPr>
        <w:rFonts w:hint="default"/>
      </w:rPr>
    </w:lvl>
  </w:abstractNum>
  <w:abstractNum w:abstractNumId="2" w15:restartNumberingAfterBreak="0">
    <w:nsid w:val="087A5BE2"/>
    <w:multiLevelType w:val="hybridMultilevel"/>
    <w:tmpl w:val="4BCAE042"/>
    <w:lvl w:ilvl="0" w:tplc="F96658C0">
      <w:numFmt w:val="bullet"/>
      <w:lvlText w:val=""/>
      <w:lvlJc w:val="left"/>
      <w:pPr>
        <w:ind w:left="465" w:hanging="360"/>
      </w:pPr>
      <w:rPr>
        <w:rFonts w:ascii="Symbol" w:eastAsia="Symbol" w:hAnsi="Symbol" w:cs="Symbol" w:hint="default"/>
        <w:w w:val="99"/>
        <w:sz w:val="16"/>
        <w:szCs w:val="16"/>
      </w:rPr>
    </w:lvl>
    <w:lvl w:ilvl="1" w:tplc="4E50E256">
      <w:numFmt w:val="bullet"/>
      <w:lvlText w:val="•"/>
      <w:lvlJc w:val="left"/>
      <w:pPr>
        <w:ind w:left="1595" w:hanging="360"/>
      </w:pPr>
      <w:rPr>
        <w:rFonts w:hint="default"/>
      </w:rPr>
    </w:lvl>
    <w:lvl w:ilvl="2" w:tplc="979CE2AC">
      <w:numFmt w:val="bullet"/>
      <w:lvlText w:val="•"/>
      <w:lvlJc w:val="left"/>
      <w:pPr>
        <w:ind w:left="2730" w:hanging="360"/>
      </w:pPr>
      <w:rPr>
        <w:rFonts w:hint="default"/>
      </w:rPr>
    </w:lvl>
    <w:lvl w:ilvl="3" w:tplc="81F2AA96">
      <w:numFmt w:val="bullet"/>
      <w:lvlText w:val="•"/>
      <w:lvlJc w:val="left"/>
      <w:pPr>
        <w:ind w:left="3865" w:hanging="360"/>
      </w:pPr>
      <w:rPr>
        <w:rFonts w:hint="default"/>
      </w:rPr>
    </w:lvl>
    <w:lvl w:ilvl="4" w:tplc="BDCA6D50">
      <w:numFmt w:val="bullet"/>
      <w:lvlText w:val="•"/>
      <w:lvlJc w:val="left"/>
      <w:pPr>
        <w:ind w:left="5000" w:hanging="360"/>
      </w:pPr>
      <w:rPr>
        <w:rFonts w:hint="default"/>
      </w:rPr>
    </w:lvl>
    <w:lvl w:ilvl="5" w:tplc="10CC9F28">
      <w:numFmt w:val="bullet"/>
      <w:lvlText w:val="•"/>
      <w:lvlJc w:val="left"/>
      <w:pPr>
        <w:ind w:left="6136" w:hanging="360"/>
      </w:pPr>
      <w:rPr>
        <w:rFonts w:hint="default"/>
      </w:rPr>
    </w:lvl>
    <w:lvl w:ilvl="6" w:tplc="417CB80E">
      <w:numFmt w:val="bullet"/>
      <w:lvlText w:val="•"/>
      <w:lvlJc w:val="left"/>
      <w:pPr>
        <w:ind w:left="7271" w:hanging="360"/>
      </w:pPr>
      <w:rPr>
        <w:rFonts w:hint="default"/>
      </w:rPr>
    </w:lvl>
    <w:lvl w:ilvl="7" w:tplc="7C1265A8">
      <w:numFmt w:val="bullet"/>
      <w:lvlText w:val="•"/>
      <w:lvlJc w:val="left"/>
      <w:pPr>
        <w:ind w:left="8406" w:hanging="360"/>
      </w:pPr>
      <w:rPr>
        <w:rFonts w:hint="default"/>
      </w:rPr>
    </w:lvl>
    <w:lvl w:ilvl="8" w:tplc="61568682">
      <w:numFmt w:val="bullet"/>
      <w:lvlText w:val="•"/>
      <w:lvlJc w:val="left"/>
      <w:pPr>
        <w:ind w:left="9541" w:hanging="360"/>
      </w:pPr>
      <w:rPr>
        <w:rFonts w:hint="default"/>
      </w:rPr>
    </w:lvl>
  </w:abstractNum>
  <w:abstractNum w:abstractNumId="3" w15:restartNumberingAfterBreak="0">
    <w:nsid w:val="0C3C0BD1"/>
    <w:multiLevelType w:val="hybridMultilevel"/>
    <w:tmpl w:val="2514C648"/>
    <w:lvl w:ilvl="0" w:tplc="2D56AD4E">
      <w:numFmt w:val="bullet"/>
      <w:lvlText w:val="•"/>
      <w:lvlJc w:val="left"/>
      <w:pPr>
        <w:ind w:left="470" w:hanging="360"/>
      </w:pPr>
      <w:rPr>
        <w:rFonts w:ascii="Times New Roman" w:eastAsia="Times New Roman" w:hAnsi="Times New Roman" w:cs="Times New Roman" w:hint="default"/>
        <w:spacing w:val="-1"/>
        <w:w w:val="100"/>
        <w:sz w:val="24"/>
        <w:szCs w:val="24"/>
      </w:rPr>
    </w:lvl>
    <w:lvl w:ilvl="1" w:tplc="2238155C">
      <w:numFmt w:val="bullet"/>
      <w:lvlText w:val="•"/>
      <w:lvlJc w:val="left"/>
      <w:pPr>
        <w:ind w:left="1020" w:hanging="360"/>
      </w:pPr>
      <w:rPr>
        <w:rFonts w:hint="default"/>
      </w:rPr>
    </w:lvl>
    <w:lvl w:ilvl="2" w:tplc="D16E26CC">
      <w:numFmt w:val="bullet"/>
      <w:lvlText w:val="•"/>
      <w:lvlJc w:val="left"/>
      <w:pPr>
        <w:ind w:left="1561" w:hanging="360"/>
      </w:pPr>
      <w:rPr>
        <w:rFonts w:hint="default"/>
      </w:rPr>
    </w:lvl>
    <w:lvl w:ilvl="3" w:tplc="D5C8F87A">
      <w:numFmt w:val="bullet"/>
      <w:lvlText w:val="•"/>
      <w:lvlJc w:val="left"/>
      <w:pPr>
        <w:ind w:left="2101" w:hanging="360"/>
      </w:pPr>
      <w:rPr>
        <w:rFonts w:hint="default"/>
      </w:rPr>
    </w:lvl>
    <w:lvl w:ilvl="4" w:tplc="0FE0884C">
      <w:numFmt w:val="bullet"/>
      <w:lvlText w:val="•"/>
      <w:lvlJc w:val="left"/>
      <w:pPr>
        <w:ind w:left="2642" w:hanging="360"/>
      </w:pPr>
      <w:rPr>
        <w:rFonts w:hint="default"/>
      </w:rPr>
    </w:lvl>
    <w:lvl w:ilvl="5" w:tplc="5170C64E">
      <w:numFmt w:val="bullet"/>
      <w:lvlText w:val="•"/>
      <w:lvlJc w:val="left"/>
      <w:pPr>
        <w:ind w:left="3182" w:hanging="360"/>
      </w:pPr>
      <w:rPr>
        <w:rFonts w:hint="default"/>
      </w:rPr>
    </w:lvl>
    <w:lvl w:ilvl="6" w:tplc="41549264">
      <w:numFmt w:val="bullet"/>
      <w:lvlText w:val="•"/>
      <w:lvlJc w:val="left"/>
      <w:pPr>
        <w:ind w:left="3723" w:hanging="360"/>
      </w:pPr>
      <w:rPr>
        <w:rFonts w:hint="default"/>
      </w:rPr>
    </w:lvl>
    <w:lvl w:ilvl="7" w:tplc="947CE852">
      <w:numFmt w:val="bullet"/>
      <w:lvlText w:val="•"/>
      <w:lvlJc w:val="left"/>
      <w:pPr>
        <w:ind w:left="4263" w:hanging="360"/>
      </w:pPr>
      <w:rPr>
        <w:rFonts w:hint="default"/>
      </w:rPr>
    </w:lvl>
    <w:lvl w:ilvl="8" w:tplc="17929D16">
      <w:numFmt w:val="bullet"/>
      <w:lvlText w:val="•"/>
      <w:lvlJc w:val="left"/>
      <w:pPr>
        <w:ind w:left="4804" w:hanging="360"/>
      </w:pPr>
      <w:rPr>
        <w:rFonts w:hint="default"/>
      </w:rPr>
    </w:lvl>
  </w:abstractNum>
  <w:abstractNum w:abstractNumId="4" w15:restartNumberingAfterBreak="0">
    <w:nsid w:val="29B36DA1"/>
    <w:multiLevelType w:val="hybridMultilevel"/>
    <w:tmpl w:val="F2CC1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885F53"/>
    <w:multiLevelType w:val="hybridMultilevel"/>
    <w:tmpl w:val="7418394A"/>
    <w:lvl w:ilvl="0" w:tplc="5E8444EE">
      <w:numFmt w:val="bullet"/>
      <w:lvlText w:val=""/>
      <w:lvlJc w:val="left"/>
      <w:pPr>
        <w:ind w:left="555" w:hanging="359"/>
      </w:pPr>
      <w:rPr>
        <w:rFonts w:ascii="Symbol" w:eastAsia="Symbol" w:hAnsi="Symbol" w:cs="Symbol" w:hint="default"/>
        <w:w w:val="100"/>
        <w:sz w:val="24"/>
        <w:szCs w:val="24"/>
      </w:rPr>
    </w:lvl>
    <w:lvl w:ilvl="1" w:tplc="C916FF60">
      <w:numFmt w:val="bullet"/>
      <w:lvlText w:val="•"/>
      <w:lvlJc w:val="left"/>
      <w:pPr>
        <w:ind w:left="1685" w:hanging="359"/>
      </w:pPr>
      <w:rPr>
        <w:rFonts w:hint="default"/>
      </w:rPr>
    </w:lvl>
    <w:lvl w:ilvl="2" w:tplc="9EFA5320">
      <w:numFmt w:val="bullet"/>
      <w:lvlText w:val="•"/>
      <w:lvlJc w:val="left"/>
      <w:pPr>
        <w:ind w:left="2810" w:hanging="359"/>
      </w:pPr>
      <w:rPr>
        <w:rFonts w:hint="default"/>
      </w:rPr>
    </w:lvl>
    <w:lvl w:ilvl="3" w:tplc="440E17CA">
      <w:numFmt w:val="bullet"/>
      <w:lvlText w:val="•"/>
      <w:lvlJc w:val="left"/>
      <w:pPr>
        <w:ind w:left="3935" w:hanging="359"/>
      </w:pPr>
      <w:rPr>
        <w:rFonts w:hint="default"/>
      </w:rPr>
    </w:lvl>
    <w:lvl w:ilvl="4" w:tplc="0F78AEC4">
      <w:numFmt w:val="bullet"/>
      <w:lvlText w:val="•"/>
      <w:lvlJc w:val="left"/>
      <w:pPr>
        <w:ind w:left="5060" w:hanging="359"/>
      </w:pPr>
      <w:rPr>
        <w:rFonts w:hint="default"/>
      </w:rPr>
    </w:lvl>
    <w:lvl w:ilvl="5" w:tplc="0CA0A5F4">
      <w:numFmt w:val="bullet"/>
      <w:lvlText w:val="•"/>
      <w:lvlJc w:val="left"/>
      <w:pPr>
        <w:ind w:left="6186" w:hanging="359"/>
      </w:pPr>
      <w:rPr>
        <w:rFonts w:hint="default"/>
      </w:rPr>
    </w:lvl>
    <w:lvl w:ilvl="6" w:tplc="336C2FB2">
      <w:numFmt w:val="bullet"/>
      <w:lvlText w:val="•"/>
      <w:lvlJc w:val="left"/>
      <w:pPr>
        <w:ind w:left="7311" w:hanging="359"/>
      </w:pPr>
      <w:rPr>
        <w:rFonts w:hint="default"/>
      </w:rPr>
    </w:lvl>
    <w:lvl w:ilvl="7" w:tplc="083C289E">
      <w:numFmt w:val="bullet"/>
      <w:lvlText w:val="•"/>
      <w:lvlJc w:val="left"/>
      <w:pPr>
        <w:ind w:left="8436" w:hanging="359"/>
      </w:pPr>
      <w:rPr>
        <w:rFonts w:hint="default"/>
      </w:rPr>
    </w:lvl>
    <w:lvl w:ilvl="8" w:tplc="7AC07BD4">
      <w:numFmt w:val="bullet"/>
      <w:lvlText w:val="•"/>
      <w:lvlJc w:val="left"/>
      <w:pPr>
        <w:ind w:left="9561" w:hanging="359"/>
      </w:pPr>
      <w:rPr>
        <w:rFonts w:hint="default"/>
      </w:rPr>
    </w:lvl>
  </w:abstractNum>
  <w:abstractNum w:abstractNumId="6" w15:restartNumberingAfterBreak="0">
    <w:nsid w:val="50FB7288"/>
    <w:multiLevelType w:val="hybridMultilevel"/>
    <w:tmpl w:val="1F10ED4C"/>
    <w:lvl w:ilvl="0" w:tplc="2B78EAB2">
      <w:numFmt w:val="bullet"/>
      <w:lvlText w:val="•"/>
      <w:lvlJc w:val="left"/>
      <w:pPr>
        <w:ind w:left="470" w:hanging="360"/>
      </w:pPr>
      <w:rPr>
        <w:rFonts w:ascii="Times New Roman" w:eastAsia="Times New Roman" w:hAnsi="Times New Roman" w:cs="Times New Roman" w:hint="default"/>
        <w:spacing w:val="-1"/>
        <w:w w:val="100"/>
        <w:sz w:val="24"/>
        <w:szCs w:val="24"/>
      </w:rPr>
    </w:lvl>
    <w:lvl w:ilvl="1" w:tplc="2D2E904E">
      <w:numFmt w:val="bullet"/>
      <w:lvlText w:val="•"/>
      <w:lvlJc w:val="left"/>
      <w:pPr>
        <w:ind w:left="1020" w:hanging="360"/>
      </w:pPr>
      <w:rPr>
        <w:rFonts w:hint="default"/>
      </w:rPr>
    </w:lvl>
    <w:lvl w:ilvl="2" w:tplc="77662920">
      <w:numFmt w:val="bullet"/>
      <w:lvlText w:val="•"/>
      <w:lvlJc w:val="left"/>
      <w:pPr>
        <w:ind w:left="1561" w:hanging="360"/>
      </w:pPr>
      <w:rPr>
        <w:rFonts w:hint="default"/>
      </w:rPr>
    </w:lvl>
    <w:lvl w:ilvl="3" w:tplc="3A6219BA">
      <w:numFmt w:val="bullet"/>
      <w:lvlText w:val="•"/>
      <w:lvlJc w:val="left"/>
      <w:pPr>
        <w:ind w:left="2101" w:hanging="360"/>
      </w:pPr>
      <w:rPr>
        <w:rFonts w:hint="default"/>
      </w:rPr>
    </w:lvl>
    <w:lvl w:ilvl="4" w:tplc="3EF82ED0">
      <w:numFmt w:val="bullet"/>
      <w:lvlText w:val="•"/>
      <w:lvlJc w:val="left"/>
      <w:pPr>
        <w:ind w:left="2642" w:hanging="360"/>
      </w:pPr>
      <w:rPr>
        <w:rFonts w:hint="default"/>
      </w:rPr>
    </w:lvl>
    <w:lvl w:ilvl="5" w:tplc="61F45574">
      <w:numFmt w:val="bullet"/>
      <w:lvlText w:val="•"/>
      <w:lvlJc w:val="left"/>
      <w:pPr>
        <w:ind w:left="3182" w:hanging="360"/>
      </w:pPr>
      <w:rPr>
        <w:rFonts w:hint="default"/>
      </w:rPr>
    </w:lvl>
    <w:lvl w:ilvl="6" w:tplc="D23E3800">
      <w:numFmt w:val="bullet"/>
      <w:lvlText w:val="•"/>
      <w:lvlJc w:val="left"/>
      <w:pPr>
        <w:ind w:left="3723" w:hanging="360"/>
      </w:pPr>
      <w:rPr>
        <w:rFonts w:hint="default"/>
      </w:rPr>
    </w:lvl>
    <w:lvl w:ilvl="7" w:tplc="A06A8694">
      <w:numFmt w:val="bullet"/>
      <w:lvlText w:val="•"/>
      <w:lvlJc w:val="left"/>
      <w:pPr>
        <w:ind w:left="4263" w:hanging="360"/>
      </w:pPr>
      <w:rPr>
        <w:rFonts w:hint="default"/>
      </w:rPr>
    </w:lvl>
    <w:lvl w:ilvl="8" w:tplc="8500DAB0">
      <w:numFmt w:val="bullet"/>
      <w:lvlText w:val="•"/>
      <w:lvlJc w:val="left"/>
      <w:pPr>
        <w:ind w:left="4804" w:hanging="360"/>
      </w:pPr>
      <w:rPr>
        <w:rFonts w:hint="default"/>
      </w:rPr>
    </w:lvl>
  </w:abstractNum>
  <w:num w:numId="1" w16cid:durableId="2066180687">
    <w:abstractNumId w:val="5"/>
  </w:num>
  <w:num w:numId="2" w16cid:durableId="954167078">
    <w:abstractNumId w:val="1"/>
  </w:num>
  <w:num w:numId="3" w16cid:durableId="2010523131">
    <w:abstractNumId w:val="2"/>
  </w:num>
  <w:num w:numId="4" w16cid:durableId="438065031">
    <w:abstractNumId w:val="6"/>
  </w:num>
  <w:num w:numId="5" w16cid:durableId="203098136">
    <w:abstractNumId w:val="0"/>
  </w:num>
  <w:num w:numId="6" w16cid:durableId="195625207">
    <w:abstractNumId w:val="3"/>
  </w:num>
  <w:num w:numId="7" w16cid:durableId="12572094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C3F"/>
    <w:rsid w:val="00073899"/>
    <w:rsid w:val="003022AB"/>
    <w:rsid w:val="003644E3"/>
    <w:rsid w:val="0038602F"/>
    <w:rsid w:val="00535813"/>
    <w:rsid w:val="005421FA"/>
    <w:rsid w:val="00681D36"/>
    <w:rsid w:val="007C4CA8"/>
    <w:rsid w:val="00914C3F"/>
    <w:rsid w:val="009154D3"/>
    <w:rsid w:val="00CA4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7F406"/>
  <w15:docId w15:val="{D82578B2-4C38-46C8-8E63-B41E0B4E5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B3E513C62C6F488110EC686E835F54" ma:contentTypeVersion="15" ma:contentTypeDescription="Create a new document." ma:contentTypeScope="" ma:versionID="86a98117ac5b7f18c70a6a1c8314b5f9">
  <xsd:schema xmlns:xsd="http://www.w3.org/2001/XMLSchema" xmlns:xs="http://www.w3.org/2001/XMLSchema" xmlns:p="http://schemas.microsoft.com/office/2006/metadata/properties" xmlns:ns3="44c49bcc-cf99-440f-ba02-ba5685a033e5" xmlns:ns4="81c3063a-be9f-4ab4-98e7-ae45d893be36" targetNamespace="http://schemas.microsoft.com/office/2006/metadata/properties" ma:root="true" ma:fieldsID="ccb0dab77f2e8cc543f04d633f5c4c45" ns3:_="" ns4:_="">
    <xsd:import namespace="44c49bcc-cf99-440f-ba02-ba5685a033e5"/>
    <xsd:import namespace="81c3063a-be9f-4ab4-98e7-ae45d893be3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c49bcc-cf99-440f-ba02-ba5685a033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c3063a-be9f-4ab4-98e7-ae45d893be3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c49bcc-cf99-440f-ba02-ba5685a033e5" xsi:nil="true"/>
  </documentManagement>
</p:properties>
</file>

<file path=customXml/itemProps1.xml><?xml version="1.0" encoding="utf-8"?>
<ds:datastoreItem xmlns:ds="http://schemas.openxmlformats.org/officeDocument/2006/customXml" ds:itemID="{F916FE42-7A35-45B9-9080-D3450DA0D3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c49bcc-cf99-440f-ba02-ba5685a033e5"/>
    <ds:schemaRef ds:uri="81c3063a-be9f-4ab4-98e7-ae45d893be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693A2D-3D56-44E7-A2C3-2160521713E4}">
  <ds:schemaRefs>
    <ds:schemaRef ds:uri="http://schemas.microsoft.com/sharepoint/v3/contenttype/forms"/>
  </ds:schemaRefs>
</ds:datastoreItem>
</file>

<file path=customXml/itemProps3.xml><?xml version="1.0" encoding="utf-8"?>
<ds:datastoreItem xmlns:ds="http://schemas.openxmlformats.org/officeDocument/2006/customXml" ds:itemID="{7BFDE504-198A-46FF-9275-75D19E3713A9}">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81c3063a-be9f-4ab4-98e7-ae45d893be36"/>
    <ds:schemaRef ds:uri="44c49bcc-cf99-440f-ba02-ba5685a033e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865</Words>
  <Characters>4935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Yasmin Andre</dc:creator>
  <cp:lastModifiedBy>Yasmin Andre</cp:lastModifiedBy>
  <cp:revision>2</cp:revision>
  <dcterms:created xsi:type="dcterms:W3CDTF">2025-01-08T16:44:00Z</dcterms:created>
  <dcterms:modified xsi:type="dcterms:W3CDTF">2025-01-08T16:44:00Z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2020-08-04T00:00:00Z</vt:filetime>
  </property>
  <property fmtid="{D5CDD505-2E9C-101B-9397-08002B2CF9AE}" pid="3" name="Creator">
    <vt:lpwstr>Word</vt:lpwstr>
  </property>
  <property fmtid="{D5CDD505-2E9C-101B-9397-08002B2CF9AE}" pid="4" name="LastSaved">
    <vt:filetime>2023-04-19T00:00:00Z</vt:filetime>
  </property>
  <property fmtid="{D5CDD505-2E9C-101B-9397-08002B2CF9AE}" pid="5" name="ContentTypeId">
    <vt:lpwstr>0x010100EBB3E513C62C6F488110EC686E835F54</vt:lpwstr>
  </property>
</Properties>
</file>