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7F60" w14:textId="77777777" w:rsidR="000B2DD5" w:rsidRDefault="000B2DD5" w:rsidP="00F56069">
      <w:pPr>
        <w:spacing w:after="0" w:line="240" w:lineRule="auto"/>
      </w:pPr>
    </w:p>
    <w:p w14:paraId="0820B0EE" w14:textId="7259D80E" w:rsidR="00F56069" w:rsidRPr="00E85EB7" w:rsidRDefault="004C7CF3" w:rsidP="00F5606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Attendance</w:t>
      </w:r>
    </w:p>
    <w:p w14:paraId="78718A75" w14:textId="72975244" w:rsidR="00F56069" w:rsidRPr="00E85EB7" w:rsidRDefault="00F56069" w:rsidP="00F5606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85EB7">
        <w:rPr>
          <w:b/>
          <w:bCs/>
          <w:sz w:val="32"/>
          <w:szCs w:val="32"/>
        </w:rPr>
        <w:t>CFHPC Policy-</w:t>
      </w:r>
      <w:r w:rsidR="001B23BA">
        <w:rPr>
          <w:b/>
          <w:bCs/>
          <w:sz w:val="32"/>
          <w:szCs w:val="32"/>
        </w:rPr>
        <w:t>2</w:t>
      </w:r>
      <w:r w:rsidR="004C7CF3">
        <w:rPr>
          <w:b/>
          <w:bCs/>
          <w:sz w:val="32"/>
          <w:szCs w:val="32"/>
        </w:rPr>
        <w:t>7</w:t>
      </w:r>
    </w:p>
    <w:p w14:paraId="1D535A03" w14:textId="43564502" w:rsidR="00F56069" w:rsidRPr="00E85EB7" w:rsidRDefault="00F56069" w:rsidP="00F56069">
      <w:pPr>
        <w:spacing w:after="0" w:line="240" w:lineRule="auto"/>
      </w:pP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2785"/>
        <w:gridCol w:w="6565"/>
      </w:tblGrid>
      <w:tr w:rsidR="00F56069" w:rsidRPr="00E85EB7" w14:paraId="0E63F2B4" w14:textId="77777777" w:rsidTr="2B10711F">
        <w:trPr>
          <w:trHeight w:val="311"/>
        </w:trPr>
        <w:tc>
          <w:tcPr>
            <w:tcW w:w="2785" w:type="dxa"/>
            <w:shd w:val="clear" w:color="auto" w:fill="F2F2F2" w:themeFill="background1" w:themeFillShade="F2"/>
          </w:tcPr>
          <w:p w14:paraId="32AFB777" w14:textId="499064DD" w:rsidR="00F56069" w:rsidRPr="00E85EB7" w:rsidRDefault="00F56069" w:rsidP="00F56069">
            <w:pPr>
              <w:rPr>
                <w:i/>
                <w:iCs/>
              </w:rPr>
            </w:pPr>
            <w:r w:rsidRPr="00E85EB7">
              <w:rPr>
                <w:i/>
                <w:iCs/>
              </w:rPr>
              <w:t xml:space="preserve">Bylaws Reference </w:t>
            </w:r>
          </w:p>
        </w:tc>
        <w:tc>
          <w:tcPr>
            <w:tcW w:w="6565" w:type="dxa"/>
          </w:tcPr>
          <w:p w14:paraId="1A1E104C" w14:textId="7F855CA7" w:rsidR="00F56069" w:rsidRPr="00E85EB7" w:rsidRDefault="004C7CF3" w:rsidP="00F56069">
            <w:r w:rsidRPr="004C7CF3">
              <w:t>Article III</w:t>
            </w:r>
            <w:r>
              <w:t xml:space="preserve">, </w:t>
            </w:r>
            <w:r w:rsidRPr="004C7CF3">
              <w:t>Section 3.7</w:t>
            </w:r>
          </w:p>
        </w:tc>
      </w:tr>
      <w:tr w:rsidR="00F56069" w:rsidRPr="00E85EB7" w14:paraId="29007E76" w14:textId="77777777" w:rsidTr="2B10711F">
        <w:trPr>
          <w:trHeight w:val="311"/>
        </w:trPr>
        <w:tc>
          <w:tcPr>
            <w:tcW w:w="2785" w:type="dxa"/>
            <w:shd w:val="clear" w:color="auto" w:fill="F2F2F2" w:themeFill="background1" w:themeFillShade="F2"/>
          </w:tcPr>
          <w:p w14:paraId="2B62949F" w14:textId="11D14559" w:rsidR="00F56069" w:rsidRPr="00E85EB7" w:rsidRDefault="00F56069" w:rsidP="00F56069">
            <w:pPr>
              <w:rPr>
                <w:i/>
                <w:iCs/>
              </w:rPr>
            </w:pPr>
            <w:r w:rsidRPr="00E85EB7">
              <w:rPr>
                <w:i/>
                <w:iCs/>
              </w:rPr>
              <w:t>Scope</w:t>
            </w:r>
          </w:p>
        </w:tc>
        <w:tc>
          <w:tcPr>
            <w:tcW w:w="6565" w:type="dxa"/>
          </w:tcPr>
          <w:p w14:paraId="7FEC5832" w14:textId="0AE9B730" w:rsidR="00F56069" w:rsidRPr="00E85EB7" w:rsidRDefault="00662B20" w:rsidP="00F56069">
            <w:r>
              <w:t xml:space="preserve">Regular and Associate </w:t>
            </w:r>
            <w:r w:rsidR="00CF1DB9">
              <w:t xml:space="preserve">CFHPC </w:t>
            </w:r>
            <w:r>
              <w:t xml:space="preserve">Members </w:t>
            </w:r>
          </w:p>
        </w:tc>
      </w:tr>
      <w:tr w:rsidR="00F56069" w:rsidRPr="00E85EB7" w14:paraId="499B3B3A" w14:textId="77777777" w:rsidTr="2B10711F">
        <w:trPr>
          <w:trHeight w:val="311"/>
        </w:trPr>
        <w:tc>
          <w:tcPr>
            <w:tcW w:w="2785" w:type="dxa"/>
            <w:shd w:val="clear" w:color="auto" w:fill="F2F2F2" w:themeFill="background1" w:themeFillShade="F2"/>
          </w:tcPr>
          <w:p w14:paraId="130037EE" w14:textId="08E7CC7C" w:rsidR="00F56069" w:rsidRPr="00E85EB7" w:rsidRDefault="00F56069" w:rsidP="00F56069">
            <w:pPr>
              <w:rPr>
                <w:i/>
                <w:iCs/>
              </w:rPr>
            </w:pPr>
            <w:r w:rsidRPr="00E85EB7">
              <w:rPr>
                <w:i/>
                <w:iCs/>
              </w:rPr>
              <w:t xml:space="preserve">Effective </w:t>
            </w:r>
          </w:p>
        </w:tc>
        <w:tc>
          <w:tcPr>
            <w:tcW w:w="6565" w:type="dxa"/>
          </w:tcPr>
          <w:p w14:paraId="0A6E6EBF" w14:textId="0814D62A" w:rsidR="00F56069" w:rsidRPr="00E85EB7" w:rsidRDefault="001B23BA" w:rsidP="00F56069">
            <w:r>
              <w:t>2/28</w:t>
            </w:r>
            <w:r w:rsidR="00425626">
              <w:t>/18</w:t>
            </w:r>
          </w:p>
        </w:tc>
      </w:tr>
      <w:tr w:rsidR="00F56069" w:rsidRPr="00E85EB7" w14:paraId="29084B04" w14:textId="77777777" w:rsidTr="2B10711F">
        <w:trPr>
          <w:trHeight w:val="311"/>
        </w:trPr>
        <w:tc>
          <w:tcPr>
            <w:tcW w:w="2785" w:type="dxa"/>
            <w:shd w:val="clear" w:color="auto" w:fill="F2F2F2" w:themeFill="background1" w:themeFillShade="F2"/>
          </w:tcPr>
          <w:p w14:paraId="633BEF7E" w14:textId="5FA22967" w:rsidR="00F56069" w:rsidRPr="00E85EB7" w:rsidRDefault="00F56069" w:rsidP="00F56069">
            <w:pPr>
              <w:rPr>
                <w:i/>
                <w:iCs/>
              </w:rPr>
            </w:pPr>
            <w:r w:rsidRPr="00E85EB7">
              <w:rPr>
                <w:i/>
                <w:iCs/>
              </w:rPr>
              <w:t>Revised</w:t>
            </w:r>
          </w:p>
        </w:tc>
        <w:tc>
          <w:tcPr>
            <w:tcW w:w="6565" w:type="dxa"/>
          </w:tcPr>
          <w:p w14:paraId="0D5FA34C" w14:textId="161F6B93" w:rsidR="00F56069" w:rsidRPr="00E85EB7" w:rsidRDefault="004C7CF3" w:rsidP="00F56069">
            <w:r>
              <w:t xml:space="preserve">4/3/18, 4/2/19, </w:t>
            </w:r>
            <w:r w:rsidR="12E901BE">
              <w:t xml:space="preserve">2/22/23, </w:t>
            </w:r>
            <w:r>
              <w:t>2/28/24</w:t>
            </w:r>
            <w:r w:rsidR="00EB7564">
              <w:t>, 7/29/26</w:t>
            </w:r>
          </w:p>
        </w:tc>
      </w:tr>
    </w:tbl>
    <w:p w14:paraId="029AB472" w14:textId="77777777" w:rsidR="00F56069" w:rsidRPr="00E85EB7" w:rsidRDefault="00F56069" w:rsidP="00F56069">
      <w:pPr>
        <w:spacing w:after="0" w:line="240" w:lineRule="auto"/>
      </w:pPr>
    </w:p>
    <w:p w14:paraId="4D0EB967" w14:textId="50EABD45" w:rsidR="004C7CF3" w:rsidRPr="00E85EB7" w:rsidRDefault="00F56069" w:rsidP="00A73E23">
      <w:pPr>
        <w:spacing w:after="0" w:line="240" w:lineRule="auto"/>
        <w:rPr>
          <w:b/>
          <w:bCs/>
        </w:rPr>
      </w:pPr>
      <w:r w:rsidRPr="00E85EB7">
        <w:rPr>
          <w:b/>
          <w:bCs/>
        </w:rPr>
        <w:t>Purpose</w:t>
      </w:r>
    </w:p>
    <w:p w14:paraId="22BA6EF4" w14:textId="2BDFE67C" w:rsidR="004C7CF3" w:rsidRPr="004C7CF3" w:rsidRDefault="004C7CF3" w:rsidP="004C7CF3">
      <w:pPr>
        <w:spacing w:after="0" w:line="240" w:lineRule="auto"/>
        <w:ind w:left="720"/>
        <w:rPr>
          <w:rFonts w:ascii="Aptos" w:hAnsi="Aptos"/>
          <w:b/>
          <w:bCs/>
        </w:rPr>
      </w:pPr>
      <w:r w:rsidRPr="004C7CF3">
        <w:rPr>
          <w:rFonts w:ascii="Aptos" w:hAnsi="Aptos"/>
        </w:rPr>
        <w:t>To establish guidelines for attendance at Planning Council and committee meetings for members and associate members to remain in good standing in compliance with the most recently adopted Planning Council Bylaws.</w:t>
      </w:r>
    </w:p>
    <w:p w14:paraId="5261BF56" w14:textId="77777777" w:rsidR="004C7CF3" w:rsidRPr="004C7CF3" w:rsidRDefault="004C7CF3" w:rsidP="004C7CF3">
      <w:pPr>
        <w:spacing w:after="0" w:line="240" w:lineRule="auto"/>
        <w:rPr>
          <w:rFonts w:ascii="Aptos" w:hAnsi="Aptos"/>
          <w:b/>
          <w:bCs/>
        </w:rPr>
      </w:pPr>
    </w:p>
    <w:p w14:paraId="2B3E0FD0" w14:textId="0DCDA026" w:rsidR="004C7CF3" w:rsidRPr="004C7CF3" w:rsidRDefault="00F56069" w:rsidP="00A11480">
      <w:pPr>
        <w:spacing w:after="0" w:line="240" w:lineRule="auto"/>
        <w:rPr>
          <w:rFonts w:ascii="Aptos" w:hAnsi="Aptos"/>
          <w:b/>
          <w:bCs/>
        </w:rPr>
      </w:pPr>
      <w:r w:rsidRPr="001B23BA">
        <w:rPr>
          <w:rFonts w:ascii="Aptos" w:hAnsi="Aptos"/>
          <w:b/>
          <w:bCs/>
        </w:rPr>
        <w:t>Policy</w:t>
      </w:r>
    </w:p>
    <w:p w14:paraId="5632E82D" w14:textId="622E8BD1" w:rsidR="001667DC" w:rsidRPr="004C7CF3" w:rsidRDefault="004C7CF3" w:rsidP="004C7CF3">
      <w:pPr>
        <w:spacing w:after="0" w:line="240" w:lineRule="auto"/>
        <w:ind w:left="720"/>
        <w:rPr>
          <w:rFonts w:ascii="Aptos" w:hAnsi="Aptos" w:cs="Arial"/>
        </w:rPr>
      </w:pPr>
      <w:r w:rsidRPr="004C7CF3">
        <w:rPr>
          <w:rFonts w:ascii="Aptos" w:hAnsi="Aptos" w:cs="Arial"/>
        </w:rPr>
        <w:t>Regular attendance at Planning Council and regular committee meetings is expected.</w:t>
      </w:r>
    </w:p>
    <w:p w14:paraId="5E19620F" w14:textId="77777777" w:rsidR="004C7CF3" w:rsidRDefault="004C7CF3" w:rsidP="004C7CF3">
      <w:pPr>
        <w:spacing w:after="0" w:line="240" w:lineRule="auto"/>
        <w:rPr>
          <w:rFonts w:ascii="Aptos" w:hAnsi="Aptos"/>
          <w:b/>
          <w:bCs/>
        </w:rPr>
      </w:pPr>
    </w:p>
    <w:p w14:paraId="2F947EF0" w14:textId="17B0F54A" w:rsidR="004C7CF3" w:rsidRDefault="004C7CF3" w:rsidP="004C7CF3">
      <w:pPr>
        <w:spacing w:after="0" w:line="240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Definitions </w:t>
      </w:r>
    </w:p>
    <w:p w14:paraId="6ED69261" w14:textId="77777777" w:rsidR="004C7CF3" w:rsidRPr="00EB7564" w:rsidRDefault="004C7CF3" w:rsidP="002428C8">
      <w:pPr>
        <w:pStyle w:val="ListParagraph"/>
        <w:numPr>
          <w:ilvl w:val="0"/>
          <w:numId w:val="25"/>
        </w:numPr>
        <w:spacing w:after="120" w:line="240" w:lineRule="auto"/>
        <w:contextualSpacing w:val="0"/>
        <w:rPr>
          <w:rFonts w:ascii="Aptos" w:hAnsi="Aptos"/>
          <w:b/>
          <w:bCs/>
        </w:rPr>
      </w:pPr>
      <w:r w:rsidRPr="002428C8">
        <w:rPr>
          <w:rFonts w:ascii="Aptos" w:hAnsi="Aptos"/>
          <w:i/>
          <w:iCs/>
          <w:u w:val="single"/>
        </w:rPr>
        <w:t>Present:</w:t>
      </w:r>
      <w:r w:rsidRPr="002428C8">
        <w:rPr>
          <w:rFonts w:ascii="Aptos" w:hAnsi="Aptos"/>
          <w:b/>
          <w:bCs/>
        </w:rPr>
        <w:t xml:space="preserve"> </w:t>
      </w:r>
      <w:r w:rsidRPr="002428C8">
        <w:rPr>
          <w:rFonts w:ascii="Aptos" w:hAnsi="Aptos"/>
        </w:rPr>
        <w:t xml:space="preserve">present for initial and any additional roll calls. </w:t>
      </w:r>
    </w:p>
    <w:p w14:paraId="5FF85C7B" w14:textId="7D4A0C9C" w:rsidR="006D0032" w:rsidRDefault="006D0032" w:rsidP="002428C8">
      <w:pPr>
        <w:pStyle w:val="ListParagraph"/>
        <w:numPr>
          <w:ilvl w:val="0"/>
          <w:numId w:val="25"/>
        </w:numPr>
        <w:spacing w:after="120" w:line="240" w:lineRule="auto"/>
        <w:contextualSpacing w:val="0"/>
        <w:rPr>
          <w:rFonts w:ascii="Aptos" w:hAnsi="Aptos"/>
          <w:b/>
          <w:bCs/>
        </w:rPr>
      </w:pPr>
      <w:proofErr w:type="gramStart"/>
      <w:r>
        <w:rPr>
          <w:rFonts w:ascii="Aptos" w:hAnsi="Aptos"/>
          <w:i/>
          <w:iCs/>
          <w:u w:val="single"/>
        </w:rPr>
        <w:t>Excused</w:t>
      </w:r>
      <w:proofErr w:type="gramEnd"/>
      <w:r>
        <w:rPr>
          <w:rFonts w:ascii="Aptos" w:hAnsi="Aptos"/>
          <w:i/>
          <w:iCs/>
          <w:u w:val="single"/>
        </w:rPr>
        <w:t xml:space="preserve"> absence:</w:t>
      </w:r>
      <w:r>
        <w:rPr>
          <w:rFonts w:ascii="Aptos" w:hAnsi="Aptos"/>
          <w:b/>
          <w:bCs/>
        </w:rPr>
        <w:t xml:space="preserve"> </w:t>
      </w:r>
      <w:r w:rsidR="00D23307" w:rsidRPr="00D23307">
        <w:rPr>
          <w:rFonts w:ascii="Aptos" w:hAnsi="Aptos"/>
        </w:rPr>
        <w:t>An absence is considered excused when a member notifies Planning Council Support (PCS) before the start of a scheduled meeting that they will be unable to attend.</w:t>
      </w:r>
      <w:r w:rsidR="005712A6">
        <w:rPr>
          <w:rFonts w:ascii="Aptos" w:hAnsi="Aptos"/>
        </w:rPr>
        <w:t xml:space="preserve"> </w:t>
      </w:r>
    </w:p>
    <w:p w14:paraId="26C0DF4B" w14:textId="32595EF9" w:rsidR="006D0032" w:rsidRPr="00EB7564" w:rsidDel="00D23307" w:rsidRDefault="006D0032" w:rsidP="002428C8">
      <w:pPr>
        <w:pStyle w:val="ListParagraph"/>
        <w:numPr>
          <w:ilvl w:val="0"/>
          <w:numId w:val="25"/>
        </w:numPr>
        <w:spacing w:after="120" w:line="240" w:lineRule="auto"/>
        <w:contextualSpacing w:val="0"/>
        <w:rPr>
          <w:rFonts w:ascii="Aptos" w:hAnsi="Aptos"/>
          <w:b/>
          <w:bCs/>
        </w:rPr>
      </w:pPr>
      <w:r w:rsidRPr="03739279">
        <w:rPr>
          <w:rFonts w:ascii="Aptos" w:hAnsi="Aptos"/>
          <w:i/>
          <w:iCs/>
        </w:rPr>
        <w:t xml:space="preserve">Unexcused absence: </w:t>
      </w:r>
      <w:r w:rsidR="00D23307" w:rsidRPr="03739279">
        <w:rPr>
          <w:rFonts w:ascii="Aptos" w:hAnsi="Aptos"/>
        </w:rPr>
        <w:t>An absence is considered unexcused when a member fails to notify PCS prior to the start of a scheduled meeting that they will be unable to attend.</w:t>
      </w:r>
      <w:r w:rsidR="00BD19FF" w:rsidRPr="03739279">
        <w:rPr>
          <w:rFonts w:ascii="Aptos" w:hAnsi="Aptos"/>
        </w:rPr>
        <w:t xml:space="preserve"> However, if emergency circumstances prevent the member from providing advance notice</w:t>
      </w:r>
      <w:r w:rsidR="00B2027E" w:rsidRPr="03739279">
        <w:rPr>
          <w:rFonts w:ascii="Aptos" w:hAnsi="Aptos"/>
        </w:rPr>
        <w:t xml:space="preserve">, then PCS may exercise </w:t>
      </w:r>
      <w:r w:rsidR="00724141" w:rsidRPr="03739279">
        <w:rPr>
          <w:rFonts w:ascii="Aptos" w:hAnsi="Aptos"/>
        </w:rPr>
        <w:t>discretion</w:t>
      </w:r>
      <w:r w:rsidR="00B2027E" w:rsidRPr="03739279">
        <w:rPr>
          <w:rFonts w:ascii="Aptos" w:hAnsi="Aptos"/>
        </w:rPr>
        <w:t xml:space="preserve"> to </w:t>
      </w:r>
      <w:r w:rsidR="00724141" w:rsidRPr="03739279">
        <w:rPr>
          <w:rFonts w:ascii="Aptos" w:hAnsi="Aptos"/>
        </w:rPr>
        <w:t>determine that the absence will be considered excused.</w:t>
      </w:r>
    </w:p>
    <w:p w14:paraId="1368B539" w14:textId="43255F17" w:rsidR="004C7CF3" w:rsidRPr="00E85EB7" w:rsidRDefault="35ADA045" w:rsidP="002428C8">
      <w:pPr>
        <w:spacing w:after="120" w:line="240" w:lineRule="auto"/>
      </w:pPr>
      <w:r w:rsidRPr="00EB7564">
        <w:rPr>
          <w:rFonts w:ascii="Aptos" w:hAnsi="Aptos"/>
          <w:i/>
          <w:iCs/>
        </w:rPr>
        <w:t>Late arrival</w:t>
      </w:r>
      <w:r w:rsidRPr="15135DA5">
        <w:rPr>
          <w:rFonts w:ascii="Aptos" w:hAnsi="Aptos"/>
          <w:i/>
          <w:iCs/>
        </w:rPr>
        <w:t xml:space="preserve">: </w:t>
      </w:r>
      <w:r w:rsidR="1F3AA92C" w:rsidRPr="00EB7564">
        <w:rPr>
          <w:rFonts w:ascii="Aptos" w:hAnsi="Aptos"/>
        </w:rPr>
        <w:t xml:space="preserve">Arrival </w:t>
      </w:r>
      <w:proofErr w:type="gramStart"/>
      <w:r w:rsidR="1F3AA92C" w:rsidRPr="00EB7564">
        <w:rPr>
          <w:rFonts w:ascii="Aptos" w:hAnsi="Aptos"/>
        </w:rPr>
        <w:t>to</w:t>
      </w:r>
      <w:proofErr w:type="gramEnd"/>
      <w:r w:rsidR="1F3AA92C" w:rsidRPr="00EB7564">
        <w:rPr>
          <w:rFonts w:ascii="Aptos" w:hAnsi="Aptos"/>
        </w:rPr>
        <w:t xml:space="preserve"> the meeting</w:t>
      </w:r>
      <w:r w:rsidR="0AD4B408" w:rsidRPr="00EB7564">
        <w:rPr>
          <w:rFonts w:ascii="Aptos" w:hAnsi="Aptos"/>
        </w:rPr>
        <w:t xml:space="preserve"> 30 minutes after the Call to Order</w:t>
      </w:r>
      <w:r w:rsidR="249E1C82" w:rsidRPr="00EB7564">
        <w:rPr>
          <w:rFonts w:ascii="Aptos" w:hAnsi="Aptos"/>
        </w:rPr>
        <w:t xml:space="preserve"> (</w:t>
      </w:r>
      <w:r w:rsidR="0D0575A8" w:rsidRPr="00EB7564">
        <w:rPr>
          <w:rFonts w:ascii="Aptos" w:hAnsi="Aptos"/>
        </w:rPr>
        <w:t>no</w:t>
      </w:r>
      <w:r w:rsidR="65D26157" w:rsidRPr="00EB7564">
        <w:rPr>
          <w:rFonts w:ascii="Aptos" w:hAnsi="Aptos"/>
        </w:rPr>
        <w:t xml:space="preserve">te: </w:t>
      </w:r>
      <w:r w:rsidR="0D0575A8" w:rsidRPr="00EB7564">
        <w:rPr>
          <w:rFonts w:ascii="Aptos" w:hAnsi="Aptos"/>
        </w:rPr>
        <w:t xml:space="preserve">members </w:t>
      </w:r>
      <w:r w:rsidR="598AAADA" w:rsidRPr="00EB7564">
        <w:rPr>
          <w:rFonts w:ascii="Aptos" w:hAnsi="Aptos"/>
        </w:rPr>
        <w:t xml:space="preserve">should </w:t>
      </w:r>
      <w:r w:rsidR="249E1C82" w:rsidRPr="00EB7564">
        <w:rPr>
          <w:rFonts w:ascii="Aptos" w:hAnsi="Aptos"/>
        </w:rPr>
        <w:t>notify PCS</w:t>
      </w:r>
      <w:r w:rsidR="530E0E67" w:rsidRPr="00EB7564">
        <w:rPr>
          <w:rFonts w:ascii="Aptos" w:hAnsi="Aptos"/>
        </w:rPr>
        <w:t xml:space="preserve"> if they </w:t>
      </w:r>
      <w:r w:rsidR="41D71FD1" w:rsidRPr="00EB7564">
        <w:rPr>
          <w:rFonts w:ascii="Aptos" w:hAnsi="Aptos"/>
        </w:rPr>
        <w:t>will be late</w:t>
      </w:r>
      <w:r w:rsidR="249E1C82" w:rsidRPr="00EB7564">
        <w:rPr>
          <w:rFonts w:ascii="Aptos" w:hAnsi="Aptos"/>
        </w:rPr>
        <w:t>)</w:t>
      </w:r>
      <w:r w:rsidR="01216CAD" w:rsidRPr="15135DA5">
        <w:rPr>
          <w:rFonts w:ascii="Aptos" w:hAnsi="Aptos"/>
        </w:rPr>
        <w:t>.</w:t>
      </w:r>
    </w:p>
    <w:p w14:paraId="216798CB" w14:textId="546BE606" w:rsidR="00A35758" w:rsidRDefault="00F56069" w:rsidP="001B23BA">
      <w:pPr>
        <w:spacing w:after="0" w:line="240" w:lineRule="auto"/>
        <w:rPr>
          <w:rFonts w:cs="Arial"/>
          <w:b/>
          <w:bCs/>
        </w:rPr>
      </w:pPr>
      <w:r w:rsidRPr="00E85EB7">
        <w:rPr>
          <w:rFonts w:cs="Arial"/>
          <w:b/>
          <w:bCs/>
        </w:rPr>
        <w:t xml:space="preserve">Procedure </w:t>
      </w:r>
    </w:p>
    <w:p w14:paraId="67940C95" w14:textId="3A6D78F1" w:rsidR="004C7CF3" w:rsidRPr="004C7CF3" w:rsidRDefault="004C7CF3" w:rsidP="002428C8">
      <w:pPr>
        <w:pStyle w:val="ListParagraph"/>
        <w:numPr>
          <w:ilvl w:val="0"/>
          <w:numId w:val="23"/>
        </w:numPr>
        <w:spacing w:after="120" w:line="240" w:lineRule="auto"/>
        <w:contextualSpacing w:val="0"/>
      </w:pPr>
      <w:r w:rsidRPr="004C7CF3">
        <w:rPr>
          <w:rFonts w:cs="Arial"/>
        </w:rPr>
        <w:t xml:space="preserve">All members, including </w:t>
      </w:r>
      <w:r w:rsidR="000257FB">
        <w:rPr>
          <w:rFonts w:cs="Arial"/>
        </w:rPr>
        <w:t>A</w:t>
      </w:r>
      <w:r w:rsidRPr="004C7CF3">
        <w:rPr>
          <w:rFonts w:cs="Arial"/>
        </w:rPr>
        <w:t xml:space="preserve">ssociate members, shall be present physically, via </w:t>
      </w:r>
      <w:r w:rsidRPr="00EB7564">
        <w:rPr>
          <w:rFonts w:cs="Arial"/>
          <w:highlight w:val="yellow"/>
        </w:rPr>
        <w:t>teleconference or webinar</w:t>
      </w:r>
      <w:r w:rsidRPr="004C7CF3">
        <w:rPr>
          <w:rFonts w:cs="Arial"/>
        </w:rPr>
        <w:t xml:space="preserve"> for </w:t>
      </w:r>
      <w:proofErr w:type="gramStart"/>
      <w:r w:rsidRPr="004C7CF3">
        <w:rPr>
          <w:rFonts w:cs="Arial"/>
        </w:rPr>
        <w:t>a majority of</w:t>
      </w:r>
      <w:proofErr w:type="gramEnd"/>
      <w:r w:rsidRPr="004C7CF3">
        <w:rPr>
          <w:rFonts w:cs="Arial"/>
        </w:rPr>
        <w:t xml:space="preserve"> each assigned committee meetings, elected committee meetings, mandatory </w:t>
      </w:r>
      <w:proofErr w:type="gramStart"/>
      <w:r w:rsidRPr="004C7CF3">
        <w:rPr>
          <w:rFonts w:cs="Arial"/>
        </w:rPr>
        <w:t>trainings</w:t>
      </w:r>
      <w:proofErr w:type="gramEnd"/>
      <w:r w:rsidRPr="004C7CF3">
        <w:rPr>
          <w:rFonts w:cs="Arial"/>
        </w:rPr>
        <w:t xml:space="preserve"> and </w:t>
      </w:r>
      <w:r w:rsidR="004000A5">
        <w:rPr>
          <w:rFonts w:cs="Arial"/>
        </w:rPr>
        <w:t>P</w:t>
      </w:r>
      <w:r w:rsidRPr="004C7CF3">
        <w:rPr>
          <w:rFonts w:cs="Arial"/>
        </w:rPr>
        <w:t xml:space="preserve">lanning </w:t>
      </w:r>
      <w:r w:rsidR="004000A5">
        <w:rPr>
          <w:rFonts w:cs="Arial"/>
        </w:rPr>
        <w:t>C</w:t>
      </w:r>
      <w:r w:rsidRPr="004C7CF3">
        <w:rPr>
          <w:rFonts w:cs="Arial"/>
        </w:rPr>
        <w:t>ouncil meetings.</w:t>
      </w:r>
    </w:p>
    <w:p w14:paraId="3FF66700" w14:textId="37C89874" w:rsidR="004C7CF3" w:rsidRPr="004C7CF3" w:rsidRDefault="004C7CF3" w:rsidP="002428C8">
      <w:pPr>
        <w:pStyle w:val="ListParagraph"/>
        <w:numPr>
          <w:ilvl w:val="1"/>
          <w:numId w:val="23"/>
        </w:numPr>
        <w:spacing w:after="120" w:line="240" w:lineRule="auto"/>
        <w:contextualSpacing w:val="0"/>
      </w:pPr>
      <w:r w:rsidRPr="00EB7564">
        <w:rPr>
          <w:rFonts w:cs="Arial"/>
          <w:highlight w:val="yellow"/>
        </w:rPr>
        <w:t>No member shall attend more than 4 full Planning Council meetings via teleconference or webinar</w:t>
      </w:r>
      <w:r w:rsidRPr="004C7CF3">
        <w:rPr>
          <w:rFonts w:cs="Arial"/>
        </w:rPr>
        <w:t xml:space="preserve"> in any 12-month period in the Planning Council year (October-September).</w:t>
      </w:r>
    </w:p>
    <w:p w14:paraId="3AEFC0AA" w14:textId="6B9AFE1A" w:rsidR="004C7CF3" w:rsidRPr="00EB7564" w:rsidRDefault="004C7CF3" w:rsidP="002428C8">
      <w:pPr>
        <w:pStyle w:val="ListParagraph"/>
        <w:numPr>
          <w:ilvl w:val="2"/>
          <w:numId w:val="23"/>
        </w:numPr>
        <w:spacing w:after="120" w:line="240" w:lineRule="auto"/>
        <w:contextualSpacing w:val="0"/>
        <w:rPr>
          <w:highlight w:val="yellow"/>
        </w:rPr>
      </w:pPr>
      <w:r w:rsidRPr="00EB7564">
        <w:rPr>
          <w:rFonts w:cs="Arial"/>
          <w:highlight w:val="yellow"/>
        </w:rPr>
        <w:t xml:space="preserve">Under special </w:t>
      </w:r>
      <w:proofErr w:type="gramStart"/>
      <w:r w:rsidRPr="00EB7564">
        <w:rPr>
          <w:rFonts w:cs="Arial"/>
          <w:highlight w:val="yellow"/>
        </w:rPr>
        <w:t>circumstance</w:t>
      </w:r>
      <w:proofErr w:type="gramEnd"/>
      <w:r w:rsidRPr="00EB7564">
        <w:rPr>
          <w:rFonts w:cs="Arial"/>
          <w:highlight w:val="yellow"/>
        </w:rPr>
        <w:t>, this rule may be suspended by a two-thirds vote of members in attendance.</w:t>
      </w:r>
    </w:p>
    <w:p w14:paraId="7E03753F" w14:textId="77777777" w:rsidR="004C7CF3" w:rsidRPr="004C7CF3" w:rsidRDefault="004C7CF3" w:rsidP="002428C8">
      <w:pPr>
        <w:pStyle w:val="ListParagraph"/>
        <w:numPr>
          <w:ilvl w:val="1"/>
          <w:numId w:val="23"/>
        </w:numPr>
        <w:spacing w:after="120" w:line="240" w:lineRule="auto"/>
        <w:contextualSpacing w:val="0"/>
      </w:pPr>
      <w:r w:rsidRPr="00EB7564">
        <w:rPr>
          <w:rFonts w:cs="Arial"/>
          <w:highlight w:val="yellow"/>
        </w:rPr>
        <w:lastRenderedPageBreak/>
        <w:t>No member shall attend more than 6 committee meetings via teleconference or webinar</w:t>
      </w:r>
      <w:r w:rsidRPr="004C7CF3">
        <w:rPr>
          <w:rFonts w:cs="Arial"/>
        </w:rPr>
        <w:t xml:space="preserve"> in any 12-month period in the Planning Council year (October-September).</w:t>
      </w:r>
    </w:p>
    <w:p w14:paraId="3FF32A36" w14:textId="1209E2BC" w:rsidR="004C7CF3" w:rsidRPr="00EB7564" w:rsidRDefault="004C7CF3" w:rsidP="038E3A02">
      <w:pPr>
        <w:pStyle w:val="ListParagraph"/>
        <w:numPr>
          <w:ilvl w:val="2"/>
          <w:numId w:val="23"/>
        </w:numPr>
        <w:spacing w:after="120" w:line="240" w:lineRule="auto"/>
        <w:contextualSpacing w:val="0"/>
        <w:rPr>
          <w:rFonts w:cs="Arial"/>
          <w:highlight w:val="yellow"/>
        </w:rPr>
      </w:pPr>
      <w:r w:rsidRPr="00EB7564">
        <w:rPr>
          <w:rFonts w:cs="Arial"/>
          <w:highlight w:val="yellow"/>
        </w:rPr>
        <w:t xml:space="preserve">Under special </w:t>
      </w:r>
      <w:proofErr w:type="gramStart"/>
      <w:r w:rsidRPr="00EB7564">
        <w:rPr>
          <w:rFonts w:cs="Arial"/>
          <w:highlight w:val="yellow"/>
        </w:rPr>
        <w:t>circumstance</w:t>
      </w:r>
      <w:proofErr w:type="gramEnd"/>
      <w:r w:rsidRPr="00EB7564">
        <w:rPr>
          <w:rFonts w:cs="Arial"/>
          <w:highlight w:val="yellow"/>
        </w:rPr>
        <w:t>, this rule may be suspended by a two-thirds vote of members in attendance.</w:t>
      </w:r>
    </w:p>
    <w:p w14:paraId="2CCC7CC5" w14:textId="670CC029" w:rsidR="5F017D69" w:rsidRDefault="5F017D69" w:rsidP="038E3A02">
      <w:pPr>
        <w:pStyle w:val="ListParagraph"/>
        <w:numPr>
          <w:ilvl w:val="1"/>
          <w:numId w:val="23"/>
        </w:numPr>
        <w:spacing w:after="120" w:line="240" w:lineRule="auto"/>
        <w:contextualSpacing w:val="0"/>
        <w:rPr>
          <w:rFonts w:cs="Arial"/>
        </w:rPr>
      </w:pPr>
      <w:r w:rsidRPr="038E3A02">
        <w:rPr>
          <w:rFonts w:cs="Arial"/>
        </w:rPr>
        <w:t>Members may request to be exempted from Procedures 1.a and 1.b regarding the maximum number of meetings attended via teleconference or webinar under the following circumstances:</w:t>
      </w:r>
    </w:p>
    <w:p w14:paraId="6A460DF6" w14:textId="6C3E4172" w:rsidR="289B5023" w:rsidRPr="00EB7564" w:rsidRDefault="289B5023" w:rsidP="622E5DB8">
      <w:pPr>
        <w:pStyle w:val="ListParagraph"/>
        <w:numPr>
          <w:ilvl w:val="2"/>
          <w:numId w:val="23"/>
        </w:numPr>
        <w:spacing w:before="240" w:after="120" w:line="240" w:lineRule="auto"/>
        <w:contextualSpacing w:val="0"/>
        <w:rPr>
          <w:highlight w:val="yellow"/>
        </w:rPr>
      </w:pPr>
      <w:r w:rsidRPr="00EB7564">
        <w:rPr>
          <w:rFonts w:cs="Arial"/>
          <w:highlight w:val="yellow"/>
        </w:rPr>
        <w:t xml:space="preserve">The member lives 30 miles or more from the principal’s office (Heart of Florida United Way). </w:t>
      </w:r>
    </w:p>
    <w:p w14:paraId="00A74FB0" w14:textId="6DEB9B7A" w:rsidR="289B5023" w:rsidRDefault="289B5023" w:rsidP="622E5DB8">
      <w:pPr>
        <w:pStyle w:val="ListParagraph"/>
        <w:numPr>
          <w:ilvl w:val="2"/>
          <w:numId w:val="23"/>
        </w:numPr>
        <w:spacing w:before="240" w:after="120" w:line="240" w:lineRule="auto"/>
        <w:contextualSpacing w:val="0"/>
      </w:pPr>
      <w:r w:rsidRPr="622E5DB8">
        <w:t xml:space="preserve">The </w:t>
      </w:r>
      <w:proofErr w:type="gramStart"/>
      <w:r w:rsidRPr="622E5DB8">
        <w:t>member’s</w:t>
      </w:r>
      <w:proofErr w:type="gramEnd"/>
      <w:r w:rsidRPr="622E5DB8">
        <w:t xml:space="preserve"> in-person attendance would put themselves or others at risk of adverse health conditions. Members should submit a request for exemption to PCS in writing (via email).</w:t>
      </w:r>
    </w:p>
    <w:p w14:paraId="312DB94A" w14:textId="396CAB4C" w:rsidR="038E3A02" w:rsidRDefault="289B5023" w:rsidP="622E5DB8">
      <w:pPr>
        <w:spacing w:after="120" w:line="240" w:lineRule="auto"/>
        <w:ind w:left="1440"/>
        <w:rPr>
          <w:rFonts w:cs="Arial"/>
        </w:rPr>
      </w:pPr>
      <w:r w:rsidRPr="00EB7564">
        <w:rPr>
          <w:rFonts w:cs="Arial"/>
          <w:highlight w:val="yellow"/>
        </w:rPr>
        <w:t xml:space="preserve">Requests for exemption may be approved for up to twelve weeks. Requests may be revisited by the </w:t>
      </w:r>
      <w:proofErr w:type="gramStart"/>
      <w:r w:rsidRPr="00EB7564">
        <w:rPr>
          <w:rFonts w:cs="Arial"/>
          <w:highlight w:val="yellow"/>
        </w:rPr>
        <w:t>member</w:t>
      </w:r>
      <w:proofErr w:type="gramEnd"/>
      <w:r w:rsidRPr="00EB7564">
        <w:rPr>
          <w:rFonts w:cs="Arial"/>
          <w:highlight w:val="yellow"/>
        </w:rPr>
        <w:t xml:space="preserve"> and Planning Council Support after that </w:t>
      </w:r>
      <w:proofErr w:type="gramStart"/>
      <w:r w:rsidRPr="00EB7564">
        <w:rPr>
          <w:rFonts w:cs="Arial"/>
          <w:highlight w:val="yellow"/>
        </w:rPr>
        <w:t>time period</w:t>
      </w:r>
      <w:proofErr w:type="gramEnd"/>
      <w:r w:rsidRPr="00EB7564">
        <w:rPr>
          <w:rFonts w:cs="Arial"/>
          <w:highlight w:val="yellow"/>
        </w:rPr>
        <w:t xml:space="preserve"> expires. Planning Council Support shall review the request and approve based on their discretion.</w:t>
      </w:r>
    </w:p>
    <w:p w14:paraId="4831510F" w14:textId="14C581AE" w:rsidR="004C7CF3" w:rsidRPr="004C7CF3" w:rsidRDefault="004C7CF3" w:rsidP="002428C8">
      <w:pPr>
        <w:pStyle w:val="ListParagraph"/>
        <w:numPr>
          <w:ilvl w:val="0"/>
          <w:numId w:val="23"/>
        </w:numPr>
        <w:spacing w:after="120" w:line="240" w:lineRule="auto"/>
        <w:contextualSpacing w:val="0"/>
      </w:pPr>
      <w:r w:rsidRPr="004C7CF3">
        <w:rPr>
          <w:rFonts w:cs="Arial"/>
        </w:rPr>
        <w:t xml:space="preserve">Prior notification to the scheduled time of the meeting shall be given to Planning Council Support, if a member is unable to attend a meeting. Emergency situations will be taken </w:t>
      </w:r>
      <w:proofErr w:type="gramStart"/>
      <w:r w:rsidRPr="004C7CF3">
        <w:rPr>
          <w:rFonts w:cs="Arial"/>
        </w:rPr>
        <w:t>under</w:t>
      </w:r>
      <w:proofErr w:type="gramEnd"/>
      <w:r w:rsidRPr="004C7CF3">
        <w:rPr>
          <w:rFonts w:cs="Arial"/>
        </w:rPr>
        <w:t xml:space="preserve"> consideration by Planning Council Support. Planning Council Support will request confirmation of attendance 24 hours before committee meetings and 48 hours before Planning Council Business meetings are scheduled to start. </w:t>
      </w:r>
    </w:p>
    <w:p w14:paraId="760665B8" w14:textId="6E792B04" w:rsidR="004C7CF3" w:rsidRPr="00EB7564" w:rsidRDefault="004C7CF3" w:rsidP="002428C8">
      <w:pPr>
        <w:pStyle w:val="ListParagraph"/>
        <w:numPr>
          <w:ilvl w:val="1"/>
          <w:numId w:val="23"/>
        </w:numPr>
        <w:spacing w:after="120" w:line="240" w:lineRule="auto"/>
        <w:contextualSpacing w:val="0"/>
        <w:rPr>
          <w:highlight w:val="yellow"/>
        </w:rPr>
      </w:pPr>
      <w:r w:rsidRPr="00EB7564">
        <w:rPr>
          <w:rFonts w:cs="Arial"/>
          <w:highlight w:val="yellow"/>
        </w:rPr>
        <w:t>Such notice shall constitute an excused absence.</w:t>
      </w:r>
    </w:p>
    <w:p w14:paraId="76C750B9" w14:textId="237276BA" w:rsidR="004C7CF3" w:rsidRPr="00861DC6" w:rsidRDefault="004C7CF3" w:rsidP="002428C8">
      <w:pPr>
        <w:pStyle w:val="ListParagraph"/>
        <w:numPr>
          <w:ilvl w:val="1"/>
          <w:numId w:val="23"/>
        </w:numPr>
        <w:spacing w:after="120" w:line="240" w:lineRule="auto"/>
        <w:contextualSpacing w:val="0"/>
      </w:pPr>
      <w:r w:rsidRPr="00861DC6">
        <w:rPr>
          <w:rFonts w:cs="Arial"/>
        </w:rPr>
        <w:t>A member who misses two (2) consecutive meetings without proper notification shall be contacted by Planning Council Support and be instructed to attend the next meeting or resign.</w:t>
      </w:r>
    </w:p>
    <w:p w14:paraId="40DF46DF" w14:textId="2BE873FF" w:rsidR="004C7CF3" w:rsidRPr="00566EF7" w:rsidRDefault="004C7CF3" w:rsidP="002428C8">
      <w:pPr>
        <w:pStyle w:val="ListParagraph"/>
        <w:numPr>
          <w:ilvl w:val="2"/>
          <w:numId w:val="23"/>
        </w:numPr>
        <w:spacing w:after="120" w:line="240" w:lineRule="auto"/>
        <w:contextualSpacing w:val="0"/>
      </w:pPr>
      <w:r w:rsidRPr="004C7CF3">
        <w:rPr>
          <w:rFonts w:cs="Arial"/>
        </w:rPr>
        <w:t xml:space="preserve">The third consecutive unexcused absence shall, at the outset of that third meeting, be considered a resignation and shall automatically recommend them to be </w:t>
      </w:r>
      <w:proofErr w:type="gramStart"/>
      <w:r w:rsidRPr="004C7CF3">
        <w:rPr>
          <w:rFonts w:cs="Arial"/>
        </w:rPr>
        <w:t>remove the member</w:t>
      </w:r>
      <w:proofErr w:type="gramEnd"/>
      <w:r w:rsidRPr="004C7CF3">
        <w:rPr>
          <w:rFonts w:cs="Arial"/>
        </w:rPr>
        <w:t xml:space="preserve"> from the Planning Council.</w:t>
      </w:r>
    </w:p>
    <w:p w14:paraId="7D1A91B7" w14:textId="1C9393D8" w:rsidR="00566EF7" w:rsidRPr="00402CDE" w:rsidRDefault="00566EF7" w:rsidP="002428C8">
      <w:pPr>
        <w:pStyle w:val="ListParagraph"/>
        <w:numPr>
          <w:ilvl w:val="2"/>
          <w:numId w:val="23"/>
        </w:numPr>
        <w:spacing w:after="120" w:line="240" w:lineRule="auto"/>
        <w:contextualSpacing w:val="0"/>
      </w:pPr>
      <w:r w:rsidRPr="00566EF7">
        <w:t>Members are allowed up to three consecutive excused absences</w:t>
      </w:r>
      <w:r w:rsidRPr="00566EF7">
        <w:rPr>
          <w:b/>
          <w:bCs/>
        </w:rPr>
        <w:t>. </w:t>
      </w:r>
      <w:r w:rsidRPr="00566EF7">
        <w:t>An excused absence must be requested in advance of a meeting or justified after the meeting in accordance with established protocols. </w:t>
      </w:r>
    </w:p>
    <w:p w14:paraId="76C859F4" w14:textId="25AD0345" w:rsidR="00402CDE" w:rsidRDefault="00402CDE" w:rsidP="00402CDE">
      <w:pPr>
        <w:pStyle w:val="ListParagraph"/>
        <w:numPr>
          <w:ilvl w:val="1"/>
          <w:numId w:val="23"/>
        </w:numPr>
        <w:spacing w:after="120" w:line="240" w:lineRule="auto"/>
        <w:contextualSpacing w:val="0"/>
      </w:pPr>
      <w:r w:rsidRPr="773CFFA0">
        <w:rPr>
          <w:u w:val="single"/>
        </w:rPr>
        <w:t xml:space="preserve">Members attending in-person must be present no later than </w:t>
      </w:r>
      <w:r w:rsidR="475C78EE" w:rsidRPr="773CFFA0">
        <w:rPr>
          <w:u w:val="single"/>
        </w:rPr>
        <w:t xml:space="preserve">30 </w:t>
      </w:r>
      <w:r w:rsidRPr="773CFFA0">
        <w:rPr>
          <w:u w:val="single"/>
        </w:rPr>
        <w:t>minutes after the call to order. Late arrivals after this point can be discussed on a case-by-case basis with PCS.</w:t>
      </w:r>
      <w:r>
        <w:t> </w:t>
      </w:r>
    </w:p>
    <w:p w14:paraId="43E4D1FF" w14:textId="180BA0A6" w:rsidR="00FA5BB8" w:rsidRPr="00EB7564" w:rsidRDefault="00FA5BB8" w:rsidP="00EB7564">
      <w:pPr>
        <w:pStyle w:val="ListParagraph"/>
        <w:numPr>
          <w:ilvl w:val="1"/>
          <w:numId w:val="23"/>
        </w:numPr>
        <w:spacing w:after="120" w:line="240" w:lineRule="auto"/>
        <w:contextualSpacing w:val="0"/>
        <w:rPr>
          <w:highlight w:val="yellow"/>
        </w:rPr>
      </w:pPr>
      <w:r w:rsidRPr="00EB7564">
        <w:rPr>
          <w:highlight w:val="yellow"/>
        </w:rPr>
        <w:lastRenderedPageBreak/>
        <w:t xml:space="preserve">Members </w:t>
      </w:r>
      <w:proofErr w:type="gramStart"/>
      <w:r w:rsidRPr="00EB7564">
        <w:rPr>
          <w:highlight w:val="yellow"/>
        </w:rPr>
        <w:t>attending </w:t>
      </w:r>
      <w:r w:rsidR="56FEA3E8" w:rsidRPr="00EB7564">
        <w:rPr>
          <w:highlight w:val="yellow"/>
        </w:rPr>
        <w:t xml:space="preserve"> </w:t>
      </w:r>
      <w:r w:rsidRPr="00EB7564">
        <w:rPr>
          <w:highlight w:val="yellow"/>
        </w:rPr>
        <w:t>virtually</w:t>
      </w:r>
      <w:proofErr w:type="gramEnd"/>
      <w:r w:rsidRPr="00EB7564">
        <w:rPr>
          <w:highlight w:val="yellow"/>
        </w:rPr>
        <w:t> must be logged into the meeting </w:t>
      </w:r>
      <w:r w:rsidRPr="00EB7564">
        <w:rPr>
          <w:highlight w:val="yellow"/>
          <w:u w:val="single"/>
        </w:rPr>
        <w:t xml:space="preserve">no later than </w:t>
      </w:r>
      <w:r w:rsidR="4DB690B9" w:rsidRPr="00EB7564">
        <w:rPr>
          <w:highlight w:val="yellow"/>
          <w:u w:val="single"/>
        </w:rPr>
        <w:t>30</w:t>
      </w:r>
      <w:r w:rsidRPr="00EB7564">
        <w:rPr>
          <w:highlight w:val="yellow"/>
          <w:u w:val="single"/>
        </w:rPr>
        <w:t xml:space="preserve"> minutes after the call to order. </w:t>
      </w:r>
      <w:r w:rsidRPr="00EB7564">
        <w:rPr>
          <w:highlight w:val="yellow"/>
        </w:rPr>
        <w:t>Late logins after this point will result in the member being marked as absent. </w:t>
      </w:r>
    </w:p>
    <w:p w14:paraId="057094DA" w14:textId="451590CB" w:rsidR="004C7CF3" w:rsidRPr="004C7CF3" w:rsidRDefault="004C7CF3" w:rsidP="002428C8">
      <w:pPr>
        <w:pStyle w:val="ListParagraph"/>
        <w:numPr>
          <w:ilvl w:val="1"/>
          <w:numId w:val="23"/>
        </w:numPr>
        <w:spacing w:after="120" w:line="240" w:lineRule="auto"/>
        <w:contextualSpacing w:val="0"/>
      </w:pPr>
      <w:r w:rsidRPr="004C7CF3">
        <w:rPr>
          <w:rFonts w:cs="Arial"/>
        </w:rPr>
        <w:t>The Membership and Engagement Committee shall report participation and attendance to the Executive Committee.</w:t>
      </w:r>
    </w:p>
    <w:p w14:paraId="41FDFFE1" w14:textId="3F2F0082" w:rsidR="004C7CF3" w:rsidRPr="004C7CF3" w:rsidRDefault="004C7CF3" w:rsidP="773CFFA0">
      <w:pPr>
        <w:pStyle w:val="ListParagraph"/>
        <w:numPr>
          <w:ilvl w:val="2"/>
          <w:numId w:val="23"/>
        </w:numPr>
        <w:spacing w:after="120" w:line="240" w:lineRule="auto"/>
        <w:contextualSpacing w:val="0"/>
        <w:rPr>
          <w:rFonts w:cs="Arial"/>
        </w:rPr>
      </w:pPr>
      <w:r w:rsidRPr="773CFFA0">
        <w:rPr>
          <w:rFonts w:cs="Arial"/>
        </w:rPr>
        <w:t>The Membership and Engagement Committee shall monitor attendance at all meetings based on the Planning Council planning year (October through September).</w:t>
      </w:r>
    </w:p>
    <w:p w14:paraId="54A38F0D" w14:textId="1975B3AE" w:rsidR="23C0256C" w:rsidRDefault="122C279C" w:rsidP="773CFFA0">
      <w:pPr>
        <w:pStyle w:val="ListParagraph"/>
        <w:numPr>
          <w:ilvl w:val="2"/>
          <w:numId w:val="23"/>
        </w:numPr>
        <w:spacing w:after="120" w:line="240" w:lineRule="auto"/>
        <w:contextualSpacing w:val="0"/>
        <w:rPr>
          <w:rFonts w:cs="Arial"/>
        </w:rPr>
      </w:pPr>
      <w:r w:rsidRPr="3297FB98">
        <w:rPr>
          <w:rFonts w:cs="Arial"/>
        </w:rPr>
        <w:t>If a m</w:t>
      </w:r>
      <w:r w:rsidR="23C0256C" w:rsidRPr="3297FB98">
        <w:rPr>
          <w:rFonts w:cs="Arial"/>
        </w:rPr>
        <w:t>ember</w:t>
      </w:r>
      <w:r w:rsidR="4EDD887B" w:rsidRPr="3297FB98">
        <w:rPr>
          <w:rFonts w:cs="Arial"/>
        </w:rPr>
        <w:t xml:space="preserve"> </w:t>
      </w:r>
      <w:r w:rsidR="06FDB778" w:rsidRPr="3297FB98">
        <w:rPr>
          <w:rFonts w:cs="Arial"/>
        </w:rPr>
        <w:t xml:space="preserve">is </w:t>
      </w:r>
      <w:r w:rsidR="23C0256C" w:rsidRPr="3297FB98">
        <w:rPr>
          <w:rFonts w:cs="Arial"/>
        </w:rPr>
        <w:t>out of compliance with the attendance policy, then a note shall be included in their file</w:t>
      </w:r>
      <w:r w:rsidR="07613BCB" w:rsidRPr="3297FB98">
        <w:rPr>
          <w:rFonts w:cs="Arial"/>
        </w:rPr>
        <w:t>;</w:t>
      </w:r>
      <w:r w:rsidR="23C0256C" w:rsidRPr="3297FB98">
        <w:rPr>
          <w:rFonts w:cs="Arial"/>
        </w:rPr>
        <w:t xml:space="preserve"> notes shall be included in </w:t>
      </w:r>
      <w:r w:rsidR="1082564C" w:rsidRPr="3297FB98">
        <w:rPr>
          <w:rFonts w:cs="Arial"/>
        </w:rPr>
        <w:t>future candidate files/app</w:t>
      </w:r>
      <w:r w:rsidR="5071517B" w:rsidRPr="3297FB98">
        <w:rPr>
          <w:rFonts w:cs="Arial"/>
        </w:rPr>
        <w:t>licant</w:t>
      </w:r>
      <w:r w:rsidR="1082564C" w:rsidRPr="3297FB98">
        <w:rPr>
          <w:rFonts w:cs="Arial"/>
        </w:rPr>
        <w:t xml:space="preserve"> summaries for review if a member decides to </w:t>
      </w:r>
      <w:proofErr w:type="gramStart"/>
      <w:r w:rsidR="1082564C" w:rsidRPr="3297FB98">
        <w:rPr>
          <w:rFonts w:cs="Arial"/>
        </w:rPr>
        <w:t>rejoin</w:t>
      </w:r>
      <w:proofErr w:type="gramEnd"/>
      <w:r w:rsidR="1082564C" w:rsidRPr="3297FB98">
        <w:rPr>
          <w:rFonts w:cs="Arial"/>
        </w:rPr>
        <w:t xml:space="preserve"> the </w:t>
      </w:r>
      <w:r w:rsidR="3A5B4B4A" w:rsidRPr="3297FB98">
        <w:rPr>
          <w:rFonts w:cs="Arial"/>
        </w:rPr>
        <w:t>C</w:t>
      </w:r>
      <w:r w:rsidR="1082564C" w:rsidRPr="3297FB98">
        <w:rPr>
          <w:rFonts w:cs="Arial"/>
        </w:rPr>
        <w:t>ouncil in the future</w:t>
      </w:r>
      <w:r w:rsidR="46C094FE" w:rsidRPr="3297FB98">
        <w:rPr>
          <w:rFonts w:cs="Arial"/>
        </w:rPr>
        <w:t>.</w:t>
      </w:r>
    </w:p>
    <w:p w14:paraId="79088CC1" w14:textId="77777777" w:rsidR="004C7CF3" w:rsidRPr="004C7CF3" w:rsidRDefault="004C7CF3" w:rsidP="004C7CF3">
      <w:pPr>
        <w:spacing w:after="120" w:line="240" w:lineRule="auto"/>
      </w:pPr>
    </w:p>
    <w:p w14:paraId="76FE18CB" w14:textId="0D0A29CC" w:rsidR="006D0032" w:rsidRDefault="000B04FE" w:rsidP="001B23BA">
      <w:pPr>
        <w:spacing w:after="0" w:line="240" w:lineRule="auto"/>
        <w:rPr>
          <w:i/>
          <w:iCs/>
        </w:rPr>
      </w:pPr>
      <w:r>
        <w:rPr>
          <w:i/>
          <w:iCs/>
        </w:rPr>
        <w:pict w14:anchorId="59F228EF">
          <v:rect id="_x0000_i1025" style="width:0;height:1.5pt" o:hralign="center" o:hrstd="t" o:hr="t" fillcolor="#a0a0a0" stroked="f"/>
        </w:pict>
      </w:r>
    </w:p>
    <w:p w14:paraId="41F82DD1" w14:textId="453ADC8C" w:rsidR="001B23BA" w:rsidRPr="006D0032" w:rsidRDefault="006D0032" w:rsidP="001B23BA">
      <w:pPr>
        <w:spacing w:after="0" w:line="240" w:lineRule="auto"/>
        <w:rPr>
          <w:i/>
          <w:iCs/>
          <w:sz w:val="28"/>
          <w:szCs w:val="28"/>
        </w:rPr>
      </w:pPr>
      <w:r w:rsidRPr="006D0032">
        <w:rPr>
          <w:i/>
          <w:iCs/>
          <w:sz w:val="28"/>
          <w:szCs w:val="28"/>
        </w:rPr>
        <w:t xml:space="preserve">Bylaws Language </w:t>
      </w:r>
    </w:p>
    <w:p w14:paraId="509B70D1" w14:textId="77777777" w:rsidR="006D0032" w:rsidRDefault="006D0032" w:rsidP="001B23BA">
      <w:pPr>
        <w:spacing w:after="0" w:line="240" w:lineRule="auto"/>
        <w:rPr>
          <w:i/>
          <w:iCs/>
        </w:rPr>
      </w:pPr>
    </w:p>
    <w:tbl>
      <w:tblPr>
        <w:tblStyle w:val="TableGrid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5"/>
        <w:gridCol w:w="559"/>
        <w:gridCol w:w="8094"/>
      </w:tblGrid>
      <w:tr w:rsidR="006D0032" w:rsidRPr="0001220E" w14:paraId="2C88C776" w14:textId="77777777" w:rsidTr="0086675C">
        <w:tc>
          <w:tcPr>
            <w:tcW w:w="1085" w:type="dxa"/>
          </w:tcPr>
          <w:p w14:paraId="2CEE889C" w14:textId="77777777" w:rsidR="006D0032" w:rsidRPr="0001220E" w:rsidRDefault="006D0032" w:rsidP="0086675C">
            <w:pPr>
              <w:rPr>
                <w:rFonts w:ascii="Gotham" w:hAnsi="Gotham"/>
              </w:rPr>
            </w:pPr>
            <w:r w:rsidRPr="0001220E">
              <w:rPr>
                <w:rFonts w:ascii="Gotham" w:hAnsi="Gotham"/>
              </w:rPr>
              <w:t>Section 3.7</w:t>
            </w:r>
          </w:p>
        </w:tc>
        <w:tc>
          <w:tcPr>
            <w:tcW w:w="8653" w:type="dxa"/>
            <w:gridSpan w:val="2"/>
          </w:tcPr>
          <w:p w14:paraId="55FB80CB" w14:textId="77777777" w:rsidR="006D0032" w:rsidRPr="0001220E" w:rsidRDefault="006D0032" w:rsidP="0086675C">
            <w:pPr>
              <w:rPr>
                <w:rFonts w:ascii="Gotham" w:hAnsi="Gotham"/>
                <w:b/>
                <w:bCs/>
                <w:sz w:val="28"/>
                <w:szCs w:val="28"/>
              </w:rPr>
            </w:pPr>
            <w:r w:rsidRPr="243E0C87">
              <w:rPr>
                <w:rFonts w:ascii="Gotham" w:hAnsi="Gotham"/>
                <w:b/>
                <w:bCs/>
                <w:sz w:val="28"/>
                <w:szCs w:val="28"/>
              </w:rPr>
              <w:t>Attendance</w:t>
            </w:r>
          </w:p>
        </w:tc>
      </w:tr>
      <w:tr w:rsidR="006D0032" w:rsidRPr="0001220E" w14:paraId="6F20FEF6" w14:textId="77777777" w:rsidTr="0086675C">
        <w:tc>
          <w:tcPr>
            <w:tcW w:w="1085" w:type="dxa"/>
          </w:tcPr>
          <w:p w14:paraId="1658B9EF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</w:tc>
        <w:tc>
          <w:tcPr>
            <w:tcW w:w="559" w:type="dxa"/>
          </w:tcPr>
          <w:p w14:paraId="64E1C4E9" w14:textId="77777777" w:rsidR="006D0032" w:rsidRPr="0001220E" w:rsidRDefault="006D0032" w:rsidP="0086675C">
            <w:pPr>
              <w:rPr>
                <w:rFonts w:ascii="Gotham" w:hAnsi="Gotham"/>
              </w:rPr>
            </w:pPr>
            <w:r w:rsidRPr="0001220E">
              <w:rPr>
                <w:rFonts w:ascii="Gotham" w:hAnsi="Gotham"/>
              </w:rPr>
              <w:t>1.</w:t>
            </w:r>
          </w:p>
          <w:p w14:paraId="444C1C99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  <w:p w14:paraId="36F20062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  <w:p w14:paraId="7D059188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  <w:p w14:paraId="59ACF7C1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  <w:p w14:paraId="5BA98FF0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  <w:p w14:paraId="1303C873" w14:textId="77777777" w:rsidR="006D0032" w:rsidRPr="0001220E" w:rsidRDefault="006D0032" w:rsidP="0086675C">
            <w:pPr>
              <w:rPr>
                <w:rFonts w:ascii="Gotham" w:hAnsi="Gotham"/>
              </w:rPr>
            </w:pPr>
            <w:r w:rsidRPr="0001220E">
              <w:rPr>
                <w:rFonts w:ascii="Gotham" w:hAnsi="Gotham"/>
              </w:rPr>
              <w:t>2.</w:t>
            </w:r>
          </w:p>
        </w:tc>
        <w:tc>
          <w:tcPr>
            <w:tcW w:w="8094" w:type="dxa"/>
          </w:tcPr>
          <w:p w14:paraId="132DAA96" w14:textId="27ED765D" w:rsidR="006D0032" w:rsidRPr="0001220E" w:rsidRDefault="006D0032" w:rsidP="0086675C">
            <w:pPr>
              <w:rPr>
                <w:rFonts w:ascii="Gotham" w:hAnsi="Gotham"/>
              </w:rPr>
            </w:pPr>
            <w:r w:rsidRPr="00EB7564">
              <w:rPr>
                <w:rFonts w:ascii="Gotham" w:hAnsi="Gotham"/>
                <w:highlight w:val="yellow"/>
              </w:rPr>
              <w:t>Members are expected to be punctual to participate in the entire meeting. A member is considered present at a meeting if the individual is physically present for the roll call.</w:t>
            </w:r>
            <w:r w:rsidRPr="68399859">
              <w:rPr>
                <w:rFonts w:ascii="Gotham" w:hAnsi="Gotham"/>
              </w:rPr>
              <w:t xml:space="preserve"> Additional roll calls shall be taken several times at the Annual Data Presentation and at the Annual Priority Setting and Resource Allocation meetings.</w:t>
            </w:r>
          </w:p>
          <w:p w14:paraId="59F608EB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  <w:p w14:paraId="4EC103B3" w14:textId="77777777" w:rsidR="006D0032" w:rsidRPr="0001220E" w:rsidRDefault="006D0032" w:rsidP="0086675C">
            <w:pPr>
              <w:rPr>
                <w:rFonts w:ascii="Gotham" w:hAnsi="Gotham"/>
              </w:rPr>
            </w:pPr>
            <w:r w:rsidRPr="0001220E">
              <w:rPr>
                <w:rFonts w:ascii="Gotham" w:hAnsi="Gotham"/>
              </w:rPr>
              <w:t xml:space="preserve">A </w:t>
            </w:r>
            <w:proofErr w:type="gramStart"/>
            <w:r w:rsidRPr="0001220E">
              <w:rPr>
                <w:rFonts w:ascii="Gotham" w:hAnsi="Gotham"/>
              </w:rPr>
              <w:t>member, who</w:t>
            </w:r>
            <w:proofErr w:type="gramEnd"/>
            <w:r w:rsidRPr="0001220E">
              <w:rPr>
                <w:rFonts w:ascii="Gotham" w:hAnsi="Gotham"/>
              </w:rPr>
              <w:t xml:space="preserve"> has two consecutive unexcused absences from meetings of the full Planning </w:t>
            </w:r>
            <w:r>
              <w:rPr>
                <w:rFonts w:ascii="Gotham" w:hAnsi="Gotham"/>
              </w:rPr>
              <w:t>Council</w:t>
            </w:r>
            <w:r w:rsidRPr="0001220E">
              <w:rPr>
                <w:rFonts w:ascii="Gotham" w:hAnsi="Gotham"/>
              </w:rPr>
              <w:t xml:space="preserve">, or two consecutive committee meetings, shall be contacted by the Chair or the Chair’s designee and be instructed to attend the next meeting or resign from the Planning </w:t>
            </w:r>
            <w:r>
              <w:rPr>
                <w:rFonts w:ascii="Gotham" w:hAnsi="Gotham"/>
              </w:rPr>
              <w:t>Council</w:t>
            </w:r>
            <w:r w:rsidRPr="0001220E">
              <w:rPr>
                <w:rFonts w:ascii="Gotham" w:hAnsi="Gotham"/>
              </w:rPr>
              <w:t xml:space="preserve">. The </w:t>
            </w:r>
            <w:proofErr w:type="gramStart"/>
            <w:r w:rsidRPr="0001220E">
              <w:rPr>
                <w:rFonts w:ascii="Gotham" w:hAnsi="Gotham"/>
              </w:rPr>
              <w:t>member’s</w:t>
            </w:r>
            <w:proofErr w:type="gramEnd"/>
            <w:r w:rsidRPr="0001220E">
              <w:rPr>
                <w:rFonts w:ascii="Gotham" w:hAnsi="Gotham"/>
              </w:rPr>
              <w:t xml:space="preserve"> absence without excuse at the time of the roll call at the beginning of the next meeting shall be considered the third consecutive unexcused absence. This absence shall be considered a resignation and shall automatically remove the member from the Planning </w:t>
            </w:r>
            <w:r>
              <w:rPr>
                <w:rFonts w:ascii="Gotham" w:hAnsi="Gotham"/>
              </w:rPr>
              <w:t>Council</w:t>
            </w:r>
            <w:r w:rsidRPr="0001220E">
              <w:rPr>
                <w:rFonts w:ascii="Gotham" w:hAnsi="Gotham"/>
              </w:rPr>
              <w:t>.</w:t>
            </w:r>
          </w:p>
          <w:p w14:paraId="5DB7CC2F" w14:textId="77777777" w:rsidR="006D0032" w:rsidRPr="0001220E" w:rsidRDefault="006D0032" w:rsidP="0086675C">
            <w:pPr>
              <w:rPr>
                <w:rFonts w:ascii="Gotham" w:hAnsi="Gotham"/>
              </w:rPr>
            </w:pPr>
          </w:p>
        </w:tc>
      </w:tr>
    </w:tbl>
    <w:p w14:paraId="70F97446" w14:textId="77777777" w:rsidR="006D0032" w:rsidRPr="001B23BA" w:rsidRDefault="006D0032" w:rsidP="001B23BA">
      <w:pPr>
        <w:spacing w:after="0" w:line="240" w:lineRule="auto"/>
        <w:rPr>
          <w:i/>
          <w:iCs/>
        </w:rPr>
      </w:pPr>
    </w:p>
    <w:sectPr w:rsidR="006D0032" w:rsidRPr="001B23BA" w:rsidSect="007E6985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50BF" w14:textId="77777777" w:rsidR="000B04FE" w:rsidRDefault="000B04FE" w:rsidP="00F56069">
      <w:pPr>
        <w:spacing w:after="0" w:line="240" w:lineRule="auto"/>
      </w:pPr>
      <w:r>
        <w:separator/>
      </w:r>
    </w:p>
  </w:endnote>
  <w:endnote w:type="continuationSeparator" w:id="0">
    <w:p w14:paraId="1F69CA46" w14:textId="77777777" w:rsidR="000B04FE" w:rsidRDefault="000B04FE" w:rsidP="00F56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39219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875A85" w14:textId="1DE84D9E" w:rsidR="00337E23" w:rsidRDefault="00337E2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B88C1C" w14:textId="77777777" w:rsidR="00337E23" w:rsidRDefault="00337E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1896119"/>
      <w:docPartObj>
        <w:docPartGallery w:val="Page Numbers (Bottom of Page)"/>
        <w:docPartUnique/>
      </w:docPartObj>
    </w:sdtPr>
    <w:sdtEndPr/>
    <w:sdtContent>
      <w:sdt>
        <w:sdtPr>
          <w:id w:val="1571773838"/>
          <w:docPartObj>
            <w:docPartGallery w:val="Page Numbers (Top of Page)"/>
            <w:docPartUnique/>
          </w:docPartObj>
        </w:sdtPr>
        <w:sdtEndPr/>
        <w:sdtContent>
          <w:p w14:paraId="393F510A" w14:textId="4EAC8D22" w:rsidR="004C7CF3" w:rsidRDefault="004C7CF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AC69DAD" w14:textId="77777777" w:rsidR="004C7CF3" w:rsidRDefault="004C7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900FC" w14:textId="77777777" w:rsidR="000B04FE" w:rsidRDefault="000B04FE" w:rsidP="00F56069">
      <w:pPr>
        <w:spacing w:after="0" w:line="240" w:lineRule="auto"/>
      </w:pPr>
      <w:r>
        <w:separator/>
      </w:r>
    </w:p>
  </w:footnote>
  <w:footnote w:type="continuationSeparator" w:id="0">
    <w:p w14:paraId="68E645D8" w14:textId="77777777" w:rsidR="000B04FE" w:rsidRDefault="000B04FE" w:rsidP="00F56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7C4" w14:textId="77777777" w:rsidR="00F56069" w:rsidRPr="007E6985" w:rsidRDefault="00F56069" w:rsidP="00F56069">
    <w:pPr>
      <w:pStyle w:val="Header"/>
      <w:tabs>
        <w:tab w:val="clear" w:pos="9360"/>
      </w:tabs>
      <w:jc w:val="right"/>
      <w:rPr>
        <w:rFonts w:ascii="Aptos" w:hAnsi="Apto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39B4D6D" wp14:editId="41B1CA95">
          <wp:simplePos x="0" y="0"/>
          <wp:positionH relativeFrom="column">
            <wp:posOffset>-151075</wp:posOffset>
          </wp:positionH>
          <wp:positionV relativeFrom="paragraph">
            <wp:posOffset>-306125</wp:posOffset>
          </wp:positionV>
          <wp:extent cx="1081378" cy="696455"/>
          <wp:effectExtent l="0" t="0" r="5080" b="8890"/>
          <wp:wrapNone/>
          <wp:docPr id="1" name="Picture 1" descr="A logo with a red ribb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red ribb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016" cy="7013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E6985">
      <w:rPr>
        <w:rFonts w:ascii="Aptos" w:hAnsi="Aptos"/>
      </w:rPr>
      <w:t>Central Florida HIV Planning Council (CFHPC)</w:t>
    </w:r>
  </w:p>
  <w:p w14:paraId="310E107D" w14:textId="77777777" w:rsidR="00F56069" w:rsidRPr="007E6985" w:rsidRDefault="00F56069" w:rsidP="00F56069">
    <w:pPr>
      <w:pStyle w:val="Header"/>
      <w:tabs>
        <w:tab w:val="clear" w:pos="9360"/>
      </w:tabs>
      <w:jc w:val="right"/>
      <w:rPr>
        <w:rFonts w:ascii="Aptos" w:hAnsi="Aptos"/>
      </w:rPr>
    </w:pPr>
    <w:r w:rsidRPr="007E6985">
      <w:rPr>
        <w:rFonts w:ascii="Aptos" w:hAnsi="Aptos"/>
      </w:rPr>
      <w:t xml:space="preserve">Policies and Procedures </w:t>
    </w:r>
  </w:p>
  <w:p w14:paraId="06477686" w14:textId="6384378A" w:rsidR="00F56069" w:rsidRDefault="00F560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452D6" w14:textId="77777777" w:rsidR="007E6985" w:rsidRPr="00F56069" w:rsidRDefault="007E6985" w:rsidP="007E6985">
    <w:pPr>
      <w:pStyle w:val="Header"/>
      <w:tabs>
        <w:tab w:val="clear" w:pos="9360"/>
      </w:tabs>
      <w:jc w:val="right"/>
      <w:rPr>
        <w:rFonts w:ascii="Aptos" w:hAnsi="Aptos"/>
        <w:sz w:val="28"/>
        <w:szCs w:val="28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6AB86B79" wp14:editId="3FFFF2C6">
          <wp:simplePos x="0" y="0"/>
          <wp:positionH relativeFrom="column">
            <wp:posOffset>-152400</wp:posOffset>
          </wp:positionH>
          <wp:positionV relativeFrom="paragraph">
            <wp:posOffset>-304800</wp:posOffset>
          </wp:positionV>
          <wp:extent cx="1375410" cy="885825"/>
          <wp:effectExtent l="0" t="0" r="0" b="9525"/>
          <wp:wrapNone/>
          <wp:docPr id="7270772" name="Picture 7270772" descr="A logo with a red ribb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red ribb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F56069">
      <w:rPr>
        <w:rFonts w:ascii="Aptos" w:hAnsi="Aptos"/>
        <w:sz w:val="28"/>
        <w:szCs w:val="28"/>
      </w:rPr>
      <w:t>Central Florida HIV Planning Council (CFHPC)</w:t>
    </w:r>
  </w:p>
  <w:p w14:paraId="3C2ABCB3" w14:textId="77777777" w:rsidR="007E6985" w:rsidRPr="00F56069" w:rsidRDefault="007E6985" w:rsidP="007E6985">
    <w:pPr>
      <w:pStyle w:val="Header"/>
      <w:tabs>
        <w:tab w:val="clear" w:pos="9360"/>
      </w:tabs>
      <w:jc w:val="right"/>
      <w:rPr>
        <w:rFonts w:ascii="Aptos" w:hAnsi="Aptos"/>
        <w:sz w:val="28"/>
        <w:szCs w:val="28"/>
      </w:rPr>
    </w:pPr>
    <w:r w:rsidRPr="00F56069">
      <w:rPr>
        <w:rFonts w:ascii="Aptos" w:hAnsi="Aptos"/>
        <w:sz w:val="28"/>
        <w:szCs w:val="28"/>
      </w:rPr>
      <w:t xml:space="preserve">Policies and Procedures </w:t>
    </w:r>
  </w:p>
  <w:p w14:paraId="372BC0B6" w14:textId="0462F601" w:rsidR="007E6985" w:rsidRDefault="007E6985">
    <w:pPr>
      <w:pStyle w:val="Header"/>
    </w:pPr>
    <w:r>
      <w:rPr>
        <w:rFonts w:ascii="Aptos" w:hAnsi="Aptos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9116C65" wp14:editId="0C785010">
              <wp:simplePos x="0" y="0"/>
              <wp:positionH relativeFrom="column">
                <wp:posOffset>-57150</wp:posOffset>
              </wp:positionH>
              <wp:positionV relativeFrom="paragraph">
                <wp:posOffset>142240</wp:posOffset>
              </wp:positionV>
              <wp:extent cx="6143625" cy="45719"/>
              <wp:effectExtent l="0" t="0" r="28575" b="12065"/>
              <wp:wrapNone/>
              <wp:docPr id="1183708048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43625" cy="45719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75000"/>
                        </a:schemeClr>
                      </a:solidFill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-4.5pt;margin-top:11.2pt;width:483.7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3a7c22 [2409]" strokecolor="#3a7c22 [2409]" strokeweight="1pt" w14:anchorId="74D938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E7F"/>
    <w:multiLevelType w:val="hybridMultilevel"/>
    <w:tmpl w:val="0D8E5D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5709D"/>
    <w:multiLevelType w:val="hybridMultilevel"/>
    <w:tmpl w:val="3DC2B14E"/>
    <w:lvl w:ilvl="0" w:tplc="1D6031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B3CC0"/>
    <w:multiLevelType w:val="hybridMultilevel"/>
    <w:tmpl w:val="24902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F1BF1"/>
    <w:multiLevelType w:val="hybridMultilevel"/>
    <w:tmpl w:val="F4B8CAC2"/>
    <w:lvl w:ilvl="0" w:tplc="97D8CC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4530D"/>
    <w:multiLevelType w:val="hybridMultilevel"/>
    <w:tmpl w:val="B01E2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3DDF"/>
    <w:multiLevelType w:val="hybridMultilevel"/>
    <w:tmpl w:val="C9BCB22E"/>
    <w:lvl w:ilvl="0" w:tplc="F5EAA3F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335D23"/>
    <w:multiLevelType w:val="hybridMultilevel"/>
    <w:tmpl w:val="9EF215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A1E0B"/>
    <w:multiLevelType w:val="hybridMultilevel"/>
    <w:tmpl w:val="E6CEF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C0F79"/>
    <w:multiLevelType w:val="hybridMultilevel"/>
    <w:tmpl w:val="0D8E5D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765A4"/>
    <w:multiLevelType w:val="hybridMultilevel"/>
    <w:tmpl w:val="A5FC638A"/>
    <w:lvl w:ilvl="0" w:tplc="866672E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47D1E"/>
    <w:multiLevelType w:val="hybridMultilevel"/>
    <w:tmpl w:val="8A5ED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74D8A"/>
    <w:multiLevelType w:val="hybridMultilevel"/>
    <w:tmpl w:val="68EA6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13968"/>
    <w:multiLevelType w:val="hybridMultilevel"/>
    <w:tmpl w:val="F1841146"/>
    <w:lvl w:ilvl="0" w:tplc="E6DE851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87B05"/>
    <w:multiLevelType w:val="hybridMultilevel"/>
    <w:tmpl w:val="09A0B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3001B"/>
    <w:multiLevelType w:val="hybridMultilevel"/>
    <w:tmpl w:val="3EB64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96540"/>
    <w:multiLevelType w:val="hybridMultilevel"/>
    <w:tmpl w:val="62049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C5C33"/>
    <w:multiLevelType w:val="hybridMultilevel"/>
    <w:tmpl w:val="2602A8DC"/>
    <w:lvl w:ilvl="0" w:tplc="F5EAA3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B5AA6"/>
    <w:multiLevelType w:val="hybridMultilevel"/>
    <w:tmpl w:val="1CB6D5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74E4F"/>
    <w:multiLevelType w:val="hybridMultilevel"/>
    <w:tmpl w:val="1CB6D5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77353"/>
    <w:multiLevelType w:val="hybridMultilevel"/>
    <w:tmpl w:val="4A865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02B3A"/>
    <w:multiLevelType w:val="hybridMultilevel"/>
    <w:tmpl w:val="2EA4B4E4"/>
    <w:lvl w:ilvl="0" w:tplc="F5EAA3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00E7C"/>
    <w:multiLevelType w:val="hybridMultilevel"/>
    <w:tmpl w:val="EF52B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20518"/>
    <w:multiLevelType w:val="hybridMultilevel"/>
    <w:tmpl w:val="95A0A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7047D"/>
    <w:multiLevelType w:val="hybridMultilevel"/>
    <w:tmpl w:val="B566B1B6"/>
    <w:lvl w:ilvl="0" w:tplc="4C6ACD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C54B6"/>
    <w:multiLevelType w:val="hybridMultilevel"/>
    <w:tmpl w:val="F4B8CAC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376278">
    <w:abstractNumId w:val="10"/>
  </w:num>
  <w:num w:numId="2" w16cid:durableId="744567534">
    <w:abstractNumId w:val="2"/>
  </w:num>
  <w:num w:numId="3" w16cid:durableId="2028208785">
    <w:abstractNumId w:val="14"/>
  </w:num>
  <w:num w:numId="4" w16cid:durableId="1903052660">
    <w:abstractNumId w:val="7"/>
  </w:num>
  <w:num w:numId="5" w16cid:durableId="1941835060">
    <w:abstractNumId w:val="9"/>
  </w:num>
  <w:num w:numId="6" w16cid:durableId="560866867">
    <w:abstractNumId w:val="19"/>
  </w:num>
  <w:num w:numId="7" w16cid:durableId="1576236189">
    <w:abstractNumId w:val="13"/>
  </w:num>
  <w:num w:numId="8" w16cid:durableId="1188056867">
    <w:abstractNumId w:val="11"/>
  </w:num>
  <w:num w:numId="9" w16cid:durableId="609628118">
    <w:abstractNumId w:val="21"/>
  </w:num>
  <w:num w:numId="10" w16cid:durableId="1769084571">
    <w:abstractNumId w:val="17"/>
  </w:num>
  <w:num w:numId="11" w16cid:durableId="455562585">
    <w:abstractNumId w:val="1"/>
  </w:num>
  <w:num w:numId="12" w16cid:durableId="1815677072">
    <w:abstractNumId w:val="18"/>
  </w:num>
  <w:num w:numId="13" w16cid:durableId="1638798227">
    <w:abstractNumId w:val="6"/>
  </w:num>
  <w:num w:numId="14" w16cid:durableId="994341324">
    <w:abstractNumId w:val="16"/>
  </w:num>
  <w:num w:numId="15" w16cid:durableId="538126689">
    <w:abstractNumId w:val="5"/>
  </w:num>
  <w:num w:numId="16" w16cid:durableId="1246840288">
    <w:abstractNumId w:val="20"/>
  </w:num>
  <w:num w:numId="17" w16cid:durableId="1626888106">
    <w:abstractNumId w:val="15"/>
  </w:num>
  <w:num w:numId="18" w16cid:durableId="1267231137">
    <w:abstractNumId w:val="8"/>
  </w:num>
  <w:num w:numId="19" w16cid:durableId="1432118806">
    <w:abstractNumId w:val="0"/>
  </w:num>
  <w:num w:numId="20" w16cid:durableId="1049912086">
    <w:abstractNumId w:val="3"/>
  </w:num>
  <w:num w:numId="21" w16cid:durableId="554783393">
    <w:abstractNumId w:val="24"/>
  </w:num>
  <w:num w:numId="22" w16cid:durableId="1113017617">
    <w:abstractNumId w:val="4"/>
  </w:num>
  <w:num w:numId="23" w16cid:durableId="47850366">
    <w:abstractNumId w:val="22"/>
  </w:num>
  <w:num w:numId="24" w16cid:durableId="1357345634">
    <w:abstractNumId w:val="23"/>
  </w:num>
  <w:num w:numId="25" w16cid:durableId="19875123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069"/>
    <w:rsid w:val="000257FB"/>
    <w:rsid w:val="000815BC"/>
    <w:rsid w:val="000B04FE"/>
    <w:rsid w:val="000B2DD5"/>
    <w:rsid w:val="001667DC"/>
    <w:rsid w:val="001B23BA"/>
    <w:rsid w:val="00200B6A"/>
    <w:rsid w:val="002428C8"/>
    <w:rsid w:val="00266AE7"/>
    <w:rsid w:val="00313203"/>
    <w:rsid w:val="00337E23"/>
    <w:rsid w:val="00343DE8"/>
    <w:rsid w:val="00362AEB"/>
    <w:rsid w:val="004000A5"/>
    <w:rsid w:val="00402CDE"/>
    <w:rsid w:val="00425626"/>
    <w:rsid w:val="004305AB"/>
    <w:rsid w:val="00467215"/>
    <w:rsid w:val="004B6020"/>
    <w:rsid w:val="004B70F6"/>
    <w:rsid w:val="004C7CF3"/>
    <w:rsid w:val="004E78F2"/>
    <w:rsid w:val="00566EF7"/>
    <w:rsid w:val="005712A6"/>
    <w:rsid w:val="005F3851"/>
    <w:rsid w:val="0061265D"/>
    <w:rsid w:val="00626749"/>
    <w:rsid w:val="00662B20"/>
    <w:rsid w:val="006A60F5"/>
    <w:rsid w:val="006D0032"/>
    <w:rsid w:val="00724141"/>
    <w:rsid w:val="007267C5"/>
    <w:rsid w:val="00763E5C"/>
    <w:rsid w:val="007C7F2E"/>
    <w:rsid w:val="007E21A5"/>
    <w:rsid w:val="007E6985"/>
    <w:rsid w:val="008375B6"/>
    <w:rsid w:val="00861DC6"/>
    <w:rsid w:val="00A11480"/>
    <w:rsid w:val="00A35758"/>
    <w:rsid w:val="00A617A0"/>
    <w:rsid w:val="00A73E23"/>
    <w:rsid w:val="00AB0BFD"/>
    <w:rsid w:val="00B06899"/>
    <w:rsid w:val="00B2027E"/>
    <w:rsid w:val="00BD19FF"/>
    <w:rsid w:val="00C01055"/>
    <w:rsid w:val="00C378E5"/>
    <w:rsid w:val="00C761D9"/>
    <w:rsid w:val="00CB7471"/>
    <w:rsid w:val="00CC03DB"/>
    <w:rsid w:val="00CE7245"/>
    <w:rsid w:val="00CF1DB9"/>
    <w:rsid w:val="00D23307"/>
    <w:rsid w:val="00D45931"/>
    <w:rsid w:val="00D63A66"/>
    <w:rsid w:val="00DE2FC3"/>
    <w:rsid w:val="00E85EB7"/>
    <w:rsid w:val="00EB7564"/>
    <w:rsid w:val="00F56069"/>
    <w:rsid w:val="00FA5BB8"/>
    <w:rsid w:val="01216CAD"/>
    <w:rsid w:val="03739279"/>
    <w:rsid w:val="038E3A02"/>
    <w:rsid w:val="06FDB778"/>
    <w:rsid w:val="07613BCB"/>
    <w:rsid w:val="0AD4B408"/>
    <w:rsid w:val="0D0575A8"/>
    <w:rsid w:val="1082564C"/>
    <w:rsid w:val="122C279C"/>
    <w:rsid w:val="12E901BE"/>
    <w:rsid w:val="14FE7F0D"/>
    <w:rsid w:val="15135DA5"/>
    <w:rsid w:val="1F3AA92C"/>
    <w:rsid w:val="20991309"/>
    <w:rsid w:val="21435133"/>
    <w:rsid w:val="23C0256C"/>
    <w:rsid w:val="249E1C82"/>
    <w:rsid w:val="26D7F674"/>
    <w:rsid w:val="289B5023"/>
    <w:rsid w:val="2B10711F"/>
    <w:rsid w:val="2BA6B9D9"/>
    <w:rsid w:val="2C8EF751"/>
    <w:rsid w:val="2CFC3E2A"/>
    <w:rsid w:val="3297FB98"/>
    <w:rsid w:val="35ADA045"/>
    <w:rsid w:val="3A5B4B4A"/>
    <w:rsid w:val="41D71FD1"/>
    <w:rsid w:val="46C094FE"/>
    <w:rsid w:val="475C78EE"/>
    <w:rsid w:val="49665367"/>
    <w:rsid w:val="4D14CB73"/>
    <w:rsid w:val="4DB690B9"/>
    <w:rsid w:val="4DBFB10E"/>
    <w:rsid w:val="4EDD887B"/>
    <w:rsid w:val="5071517B"/>
    <w:rsid w:val="5120DABE"/>
    <w:rsid w:val="530E0E67"/>
    <w:rsid w:val="56FEA3E8"/>
    <w:rsid w:val="598AAADA"/>
    <w:rsid w:val="5B86F252"/>
    <w:rsid w:val="5F017D69"/>
    <w:rsid w:val="622E5DB8"/>
    <w:rsid w:val="65D26157"/>
    <w:rsid w:val="67BFBEC5"/>
    <w:rsid w:val="773CFFA0"/>
    <w:rsid w:val="7C5D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DE1EDB"/>
  <w15:chartTrackingRefBased/>
  <w15:docId w15:val="{08C5F9BA-5167-4D70-AEE4-DB4BF9E2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0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069"/>
  </w:style>
  <w:style w:type="paragraph" w:styleId="Footer">
    <w:name w:val="footer"/>
    <w:basedOn w:val="Normal"/>
    <w:link w:val="FooterChar"/>
    <w:uiPriority w:val="99"/>
    <w:unhideWhenUsed/>
    <w:rsid w:val="00F56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069"/>
  </w:style>
  <w:style w:type="table" w:styleId="TableGrid">
    <w:name w:val="Table Grid"/>
    <w:basedOn w:val="TableNormal"/>
    <w:uiPriority w:val="59"/>
    <w:rsid w:val="00F56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D0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48556b-f8c7-46c3-9b13-3e2b32c51e16" xsi:nil="true"/>
    <lcf76f155ced4ddcb4097134ff3c332f xmlns="2dc9ca02-2df5-480b-8ee8-bcf2330a94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6E5581586704E882CCD6B42DE5EAF" ma:contentTypeVersion="19" ma:contentTypeDescription="Create a new document." ma:contentTypeScope="" ma:versionID="0b536707af8e525aa1c9a2b72b87213d">
  <xsd:schema xmlns:xsd="http://www.w3.org/2001/XMLSchema" xmlns:xs="http://www.w3.org/2001/XMLSchema" xmlns:p="http://schemas.microsoft.com/office/2006/metadata/properties" xmlns:ns2="9748556b-f8c7-46c3-9b13-3e2b32c51e16" xmlns:ns3="2dc9ca02-2df5-480b-8ee8-bcf2330a94b4" targetNamespace="http://schemas.microsoft.com/office/2006/metadata/properties" ma:root="true" ma:fieldsID="4f8f7a9c0d5e4177bce43917d338abf4" ns2:_="" ns3:_="">
    <xsd:import namespace="9748556b-f8c7-46c3-9b13-3e2b32c51e16"/>
    <xsd:import namespace="2dc9ca02-2df5-480b-8ee8-bcf2330a94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8556b-f8c7-46c3-9b13-3e2b32c51e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67f43eb-d544-4362-a1be-38723b0f0a54}" ma:internalName="TaxCatchAll" ma:showField="CatchAllData" ma:web="9748556b-f8c7-46c3-9b13-3e2b32c51e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9ca02-2df5-480b-8ee8-bcf2330a9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0744fd-f7df-45c4-a61e-c46ab73add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B8BC3-BD32-4EE1-A8A2-845B7D49F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996CEE-91A7-45B8-9744-9C7400158A9E}">
  <ds:schemaRefs>
    <ds:schemaRef ds:uri="http://schemas.microsoft.com/office/2006/metadata/properties"/>
    <ds:schemaRef ds:uri="http://schemas.microsoft.com/office/infopath/2007/PartnerControls"/>
    <ds:schemaRef ds:uri="9748556b-f8c7-46c3-9b13-3e2b32c51e16"/>
    <ds:schemaRef ds:uri="2dc9ca02-2df5-480b-8ee8-bcf2330a94b4"/>
  </ds:schemaRefs>
</ds:datastoreItem>
</file>

<file path=customXml/itemProps3.xml><?xml version="1.0" encoding="utf-8"?>
<ds:datastoreItem xmlns:ds="http://schemas.openxmlformats.org/officeDocument/2006/customXml" ds:itemID="{EEC25B1D-1AF5-486E-92FA-A0F61F07F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8556b-f8c7-46c3-9b13-3e2b32c51e16"/>
    <ds:schemaRef ds:uri="2dc9ca02-2df5-480b-8ee8-bcf2330a94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829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Marshall</dc:creator>
  <cp:keywords/>
  <dc:description/>
  <cp:lastModifiedBy>Whitney Marshall</cp:lastModifiedBy>
  <cp:revision>3</cp:revision>
  <dcterms:created xsi:type="dcterms:W3CDTF">2026-10-15T15:28:00Z</dcterms:created>
  <dcterms:modified xsi:type="dcterms:W3CDTF">2026-10-15T15:29:00Z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f38619c3-b746-4d82-b6ba-9cbbb9fc1361</vt:lpwstr>
  </property>
  <property fmtid="{D5CDD505-2E9C-101B-9397-08002B2CF9AE}" pid="3" name="ContentTypeId">
    <vt:lpwstr>0x0101006316E5581586704E882CCD6B42DE5EAF</vt:lpwstr>
  </property>
  <property fmtid="{D5CDD505-2E9C-101B-9397-08002B2CF9AE}" pid="4" name="MediaServiceImageTags">
    <vt:lpwstr/>
  </property>
</Properties>
</file>